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bookmarkStart w:id="0" w:name="_Hlk76995133"/>
      <w:bookmarkEnd w:id="0"/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РОССТАТ</w:t>
      </w:r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УПРАВЛЕНИЕ ФЕДЕРАЛЬНОЙ СЛУЖБЫ</w:t>
      </w: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br/>
        <w:t>ГОСУДАРСТВЕННОЙ СТАТИСТИКИ</w:t>
      </w:r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ПО АЛТАЙСКОМУ КРАЮ И РЕСПУБЛИКЕ АЛТАЙ</w:t>
      </w:r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(АЛТАЙКРАЙСТАТ)</w:t>
      </w:r>
    </w:p>
    <w:p w:rsidR="005B3370" w:rsidRPr="005B3370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sz w:val="22"/>
          <w:szCs w:val="22"/>
        </w:rPr>
      </w:pPr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r w:rsidRPr="00A11D54">
        <w:rPr>
          <w:rFonts w:ascii="Verdana" w:hAnsi="Verdana"/>
          <w:color w:val="auto"/>
          <w:sz w:val="22"/>
          <w:szCs w:val="22"/>
        </w:rPr>
        <w:t xml:space="preserve">Чернышевского ул., д. 57, г. Барнаул, </w:t>
      </w:r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r w:rsidRPr="00A11D54">
        <w:rPr>
          <w:rFonts w:ascii="Verdana" w:hAnsi="Verdana"/>
          <w:color w:val="auto"/>
          <w:sz w:val="22"/>
          <w:szCs w:val="22"/>
        </w:rPr>
        <w:t xml:space="preserve">656049 Тел/факс: (385-2) 63-02-64 </w:t>
      </w:r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proofErr w:type="spellStart"/>
      <w:r w:rsidRPr="00A11D54">
        <w:rPr>
          <w:rFonts w:ascii="Verdana" w:hAnsi="Verdana"/>
          <w:color w:val="auto"/>
          <w:sz w:val="22"/>
          <w:szCs w:val="22"/>
        </w:rPr>
        <w:t>E-mail:altstat@ak.gks.ru</w:t>
      </w:r>
      <w:proofErr w:type="spellEnd"/>
    </w:p>
    <w:p w:rsidR="005B3370" w:rsidRPr="00A11D54" w:rsidRDefault="001424F6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hyperlink r:id="rId4" w:history="1">
        <w:r w:rsidR="005B3370" w:rsidRPr="00A11D54">
          <w:rPr>
            <w:rStyle w:val="a3"/>
            <w:rFonts w:ascii="Verdana" w:hAnsi="Verdana"/>
            <w:color w:val="auto"/>
            <w:sz w:val="22"/>
            <w:szCs w:val="22"/>
          </w:rPr>
          <w:t>http://akstat.gks.ru</w:t>
        </w:r>
      </w:hyperlink>
    </w:p>
    <w:p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</w:p>
    <w:p w:rsidR="005B3370" w:rsidRPr="00A11D54" w:rsidRDefault="005B3370" w:rsidP="001A73DA">
      <w:pPr>
        <w:keepNext/>
        <w:keepLines/>
        <w:framePr w:hSpace="180" w:wrap="around" w:vAnchor="page" w:hAnchor="margin" w:x="108" w:y="619"/>
        <w:widowControl w:val="0"/>
        <w:autoSpaceDE w:val="0"/>
        <w:autoSpaceDN w:val="0"/>
        <w:adjustRightInd w:val="0"/>
        <w:jc w:val="center"/>
        <w:outlineLvl w:val="0"/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ПРЕСС-ВЫПУСК</w:t>
      </w:r>
    </w:p>
    <w:p w:rsidR="00DF3F42" w:rsidRDefault="00DF3F42" w:rsidP="00DF3F42">
      <w:pPr>
        <w:widowControl w:val="0"/>
        <w:jc w:val="center"/>
        <w:rPr>
          <w:rFonts w:ascii="Times New Roman" w:eastAsia="Times New Roman" w:hAnsi="Times New Roman"/>
          <w:b/>
          <w:bCs/>
          <w:color w:val="008080"/>
          <w:lang w:eastAsia="ru-RU"/>
        </w:rPr>
      </w:pPr>
    </w:p>
    <w:tbl>
      <w:tblPr>
        <w:tblStyle w:val="a4"/>
        <w:tblW w:w="961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6"/>
        <w:gridCol w:w="7071"/>
      </w:tblGrid>
      <w:tr w:rsidR="00FA175F" w:rsidTr="001A73DA">
        <w:trPr>
          <w:trHeight w:val="1785"/>
        </w:trPr>
        <w:tc>
          <w:tcPr>
            <w:tcW w:w="2546" w:type="dxa"/>
          </w:tcPr>
          <w:p w:rsidR="00DF3F42" w:rsidRPr="001A73DA" w:rsidRDefault="001A73DA" w:rsidP="001720F0">
            <w:pPr>
              <w:rPr>
                <w:rFonts w:ascii="Helvetica" w:hAnsi="Helvetica" w:cs="Helvetica"/>
                <w:b/>
                <w:bCs/>
                <w:color w:val="0E2D4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lang w:eastAsia="ru-RU"/>
              </w:rPr>
              <w:drawing>
                <wp:inline distT="0" distB="0" distL="0" distR="0">
                  <wp:extent cx="1235034" cy="1093768"/>
                  <wp:effectExtent l="0" t="0" r="3810" b="0"/>
                  <wp:docPr id="3" name="Рисунок 1" descr="http://omsk.gks.ru/storage/2021/07-02/lin4xa2l/mpsh-2021_logo%2Bslo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msk.gks.ru/storage/2021/07-02/lin4xa2l/mpsh-2021_logo%2Bslo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46" cy="113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</w:tcPr>
          <w:p w:rsidR="005B3370" w:rsidRDefault="00C340A5" w:rsidP="001720F0">
            <w:pPr>
              <w:ind w:firstLine="567"/>
              <w:outlineLvl w:val="0"/>
              <w:rPr>
                <w:rFonts w:ascii="Verdana" w:eastAsia="Times New Roman" w:hAnsi="Verdana"/>
                <w:b/>
                <w:bCs/>
                <w:color w:val="222222"/>
                <w:kern w:val="36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222222"/>
                <w:kern w:val="36"/>
                <w:lang w:eastAsia="ru-RU"/>
              </w:rPr>
              <w:t xml:space="preserve">К старту 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222222"/>
                <w:kern w:val="36"/>
                <w:lang w:eastAsia="ru-RU"/>
              </w:rPr>
              <w:t>готовы</w:t>
            </w:r>
            <w:proofErr w:type="gramEnd"/>
            <w:r>
              <w:rPr>
                <w:rFonts w:ascii="Verdana" w:eastAsia="Times New Roman" w:hAnsi="Verdana"/>
                <w:b/>
                <w:bCs/>
                <w:color w:val="222222"/>
                <w:kern w:val="36"/>
                <w:lang w:eastAsia="ru-RU"/>
              </w:rPr>
              <w:t>!</w:t>
            </w:r>
          </w:p>
          <w:p w:rsidR="005B3370" w:rsidRPr="005B3370" w:rsidRDefault="005B3370" w:rsidP="00814B6B">
            <w:pPr>
              <w:shd w:val="clear" w:color="auto" w:fill="FFFFFF"/>
              <w:spacing w:before="120" w:line="240" w:lineRule="atLeas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lang w:eastAsia="ru-RU"/>
              </w:rPr>
            </w:pPr>
          </w:p>
          <w:p w:rsidR="00FA175F" w:rsidRPr="005B3370" w:rsidRDefault="00FA175F" w:rsidP="001720F0">
            <w:pPr>
              <w:rPr>
                <w:rFonts w:ascii="Verdana" w:hAnsi="Verdana" w:cs="Helvetica"/>
                <w:b/>
                <w:bCs/>
                <w:color w:val="0E2D47"/>
                <w:lang w:eastAsia="ru-RU"/>
              </w:rPr>
            </w:pPr>
          </w:p>
        </w:tc>
      </w:tr>
    </w:tbl>
    <w:p w:rsidR="009E3FD4" w:rsidRPr="00C340A5" w:rsidRDefault="00C340A5" w:rsidP="00C340A5">
      <w:pPr>
        <w:jc w:val="both"/>
        <w:rPr>
          <w:rFonts w:ascii="Verdana" w:hAnsi="Verdana"/>
          <w:b/>
          <w:sz w:val="22"/>
          <w:szCs w:val="22"/>
        </w:rPr>
      </w:pPr>
      <w:r w:rsidRPr="00C340A5">
        <w:rPr>
          <w:rFonts w:ascii="Verdana" w:eastAsia="Times New Roman" w:hAnsi="Verdana" w:cs="Arial"/>
          <w:b/>
          <w:color w:val="222222"/>
          <w:sz w:val="22"/>
          <w:szCs w:val="22"/>
          <w:lang w:eastAsia="ru-RU"/>
        </w:rPr>
        <w:t>В</w:t>
      </w:r>
      <w:r w:rsidR="009E3FD4" w:rsidRPr="00C340A5">
        <w:rPr>
          <w:rFonts w:ascii="Verdana" w:hAnsi="Verdana"/>
          <w:b/>
          <w:sz w:val="22"/>
          <w:szCs w:val="22"/>
        </w:rPr>
        <w:t xml:space="preserve"> Алтайском крае 968 переписчиков прошли обучение перед </w:t>
      </w:r>
      <w:proofErr w:type="spellStart"/>
      <w:r w:rsidR="009E3FD4" w:rsidRPr="00C340A5">
        <w:rPr>
          <w:rFonts w:ascii="Verdana" w:hAnsi="Verdana"/>
          <w:b/>
          <w:sz w:val="22"/>
          <w:szCs w:val="22"/>
        </w:rPr>
        <w:t>сельскохозяйственноймикропереписью</w:t>
      </w:r>
      <w:proofErr w:type="spellEnd"/>
      <w:r w:rsidRPr="00C340A5">
        <w:rPr>
          <w:rFonts w:ascii="Verdana" w:hAnsi="Verdana"/>
          <w:b/>
          <w:sz w:val="22"/>
          <w:szCs w:val="22"/>
        </w:rPr>
        <w:t xml:space="preserve">, </w:t>
      </w:r>
      <w:proofErr w:type="gramStart"/>
      <w:r w:rsidRPr="00C340A5">
        <w:rPr>
          <w:rFonts w:ascii="Verdana" w:hAnsi="Verdana"/>
          <w:b/>
          <w:sz w:val="22"/>
          <w:szCs w:val="22"/>
        </w:rPr>
        <w:t>которая</w:t>
      </w:r>
      <w:proofErr w:type="gramEnd"/>
      <w:r w:rsidRPr="00C340A5">
        <w:rPr>
          <w:rFonts w:ascii="Verdana" w:hAnsi="Verdana"/>
          <w:b/>
          <w:sz w:val="22"/>
          <w:szCs w:val="22"/>
        </w:rPr>
        <w:t xml:space="preserve"> стартовала 1 августа.</w:t>
      </w:r>
    </w:p>
    <w:p w:rsidR="009E3FD4" w:rsidRPr="009E3FD4" w:rsidRDefault="009E3FD4" w:rsidP="00C340A5">
      <w:pPr>
        <w:jc w:val="both"/>
        <w:rPr>
          <w:rFonts w:ascii="Verdana" w:hAnsi="Verdana"/>
          <w:sz w:val="22"/>
          <w:szCs w:val="22"/>
        </w:rPr>
      </w:pPr>
    </w:p>
    <w:p w:rsidR="00C340A5" w:rsidRPr="00344D9E" w:rsidRDefault="009E3FD4" w:rsidP="001720F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344D9E">
        <w:rPr>
          <w:rFonts w:ascii="Verdana" w:hAnsi="Verdana"/>
          <w:sz w:val="22"/>
          <w:szCs w:val="22"/>
        </w:rPr>
        <w:t xml:space="preserve">Накануне </w:t>
      </w:r>
      <w:r w:rsidR="00C340A5" w:rsidRPr="00344D9E">
        <w:rPr>
          <w:rFonts w:ascii="Verdana" w:hAnsi="Verdana"/>
          <w:sz w:val="22"/>
          <w:szCs w:val="22"/>
        </w:rPr>
        <w:t>на всех территориях Алтайского края</w:t>
      </w:r>
      <w:r w:rsidRPr="00344D9E">
        <w:rPr>
          <w:rFonts w:ascii="Verdana" w:hAnsi="Verdana"/>
          <w:sz w:val="22"/>
          <w:szCs w:val="22"/>
        </w:rPr>
        <w:t xml:space="preserve"> прошло обучение перепис</w:t>
      </w:r>
      <w:r w:rsidR="00C340A5" w:rsidRPr="00344D9E">
        <w:rPr>
          <w:rFonts w:ascii="Verdana" w:hAnsi="Verdana"/>
          <w:sz w:val="22"/>
          <w:szCs w:val="22"/>
        </w:rPr>
        <w:t>ного персонала</w:t>
      </w:r>
      <w:r w:rsidRPr="00344D9E">
        <w:rPr>
          <w:rFonts w:ascii="Verdana" w:hAnsi="Verdana"/>
          <w:sz w:val="22"/>
          <w:szCs w:val="22"/>
        </w:rPr>
        <w:t xml:space="preserve">. </w:t>
      </w:r>
      <w:r w:rsidR="00C340A5" w:rsidRPr="00344D9E">
        <w:rPr>
          <w:rFonts w:ascii="Verdana" w:hAnsi="Verdana"/>
          <w:sz w:val="22"/>
          <w:szCs w:val="22"/>
        </w:rPr>
        <w:t>968 переписчиков</w:t>
      </w:r>
      <w:r w:rsidRPr="00344D9E">
        <w:rPr>
          <w:rFonts w:ascii="Verdana" w:hAnsi="Verdana"/>
          <w:sz w:val="22"/>
          <w:szCs w:val="22"/>
        </w:rPr>
        <w:t xml:space="preserve"> получили необходимую экипировку</w:t>
      </w:r>
      <w:r w:rsidR="00C340A5" w:rsidRPr="00344D9E">
        <w:rPr>
          <w:rFonts w:ascii="Verdana" w:hAnsi="Verdana"/>
          <w:sz w:val="22"/>
          <w:szCs w:val="22"/>
        </w:rPr>
        <w:t xml:space="preserve"> и </w:t>
      </w:r>
      <w:r w:rsidRPr="00344D9E">
        <w:rPr>
          <w:rFonts w:ascii="Verdana" w:hAnsi="Verdana"/>
          <w:sz w:val="22"/>
          <w:szCs w:val="22"/>
        </w:rPr>
        <w:t>научились пользоваться специальн</w:t>
      </w:r>
      <w:r w:rsidR="00513F70">
        <w:rPr>
          <w:rFonts w:ascii="Verdana" w:hAnsi="Verdana"/>
          <w:sz w:val="22"/>
          <w:szCs w:val="22"/>
        </w:rPr>
        <w:t>ой</w:t>
      </w:r>
      <w:r w:rsidRPr="00344D9E">
        <w:rPr>
          <w:rFonts w:ascii="Verdana" w:hAnsi="Verdana"/>
          <w:sz w:val="22"/>
          <w:szCs w:val="22"/>
        </w:rPr>
        <w:t xml:space="preserve"> программ</w:t>
      </w:r>
      <w:r w:rsidR="00513F70">
        <w:rPr>
          <w:rFonts w:ascii="Verdana" w:hAnsi="Verdana"/>
          <w:sz w:val="22"/>
          <w:szCs w:val="22"/>
        </w:rPr>
        <w:t>ой</w:t>
      </w:r>
      <w:r w:rsidRPr="00344D9E">
        <w:rPr>
          <w:rFonts w:ascii="Verdana" w:hAnsi="Verdana"/>
          <w:sz w:val="22"/>
          <w:szCs w:val="22"/>
        </w:rPr>
        <w:t>, загруженн</w:t>
      </w:r>
      <w:r w:rsidR="00513F70">
        <w:rPr>
          <w:rFonts w:ascii="Verdana" w:hAnsi="Verdana"/>
          <w:sz w:val="22"/>
          <w:szCs w:val="22"/>
        </w:rPr>
        <w:t>ой</w:t>
      </w:r>
      <w:r w:rsidRPr="00344D9E">
        <w:rPr>
          <w:rFonts w:ascii="Verdana" w:hAnsi="Verdana"/>
          <w:sz w:val="22"/>
          <w:szCs w:val="22"/>
        </w:rPr>
        <w:t xml:space="preserve"> в планшет</w:t>
      </w:r>
      <w:proofErr w:type="gramStart"/>
      <w:r w:rsidRPr="00344D9E">
        <w:rPr>
          <w:rFonts w:ascii="Verdana" w:hAnsi="Verdana"/>
          <w:sz w:val="22"/>
          <w:szCs w:val="22"/>
        </w:rPr>
        <w:t>.</w:t>
      </w:r>
      <w:r w:rsidR="00C340A5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>И</w:t>
      </w:r>
      <w:proofErr w:type="gramEnd"/>
      <w:r w:rsidR="00C340A5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>м предстоит опросить владельцев 46</w:t>
      </w:r>
      <w:r w:rsidR="004916E6">
        <w:rPr>
          <w:rFonts w:ascii="Verdana" w:eastAsia="Times New Roman" w:hAnsi="Verdana"/>
          <w:color w:val="222222"/>
          <w:sz w:val="22"/>
          <w:szCs w:val="22"/>
          <w:lang w:eastAsia="ru-RU"/>
        </w:rPr>
        <w:t>4</w:t>
      </w:r>
      <w:r w:rsidR="00C340A5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>,5 тысяч</w:t>
      </w:r>
      <w:r w:rsidR="00513F70">
        <w:rPr>
          <w:rFonts w:ascii="Verdana" w:eastAsia="Times New Roman" w:hAnsi="Verdana"/>
          <w:color w:val="222222"/>
          <w:sz w:val="22"/>
          <w:szCs w:val="22"/>
          <w:lang w:eastAsia="ru-RU"/>
        </w:rPr>
        <w:t>,</w:t>
      </w:r>
      <w:r w:rsidR="00C340A5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 xml:space="preserve"> попавших в выборочную совокупность личных подсобных хозяйств сельской местности.</w:t>
      </w:r>
    </w:p>
    <w:p w:rsidR="00344D9E" w:rsidRPr="00344D9E" w:rsidRDefault="00C340A5" w:rsidP="00344D9E">
      <w:pPr>
        <w:spacing w:line="276" w:lineRule="auto"/>
        <w:ind w:firstLine="851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344D9E">
        <w:rPr>
          <w:rFonts w:ascii="Verdana" w:hAnsi="Verdana"/>
          <w:sz w:val="22"/>
          <w:szCs w:val="22"/>
        </w:rPr>
        <w:t xml:space="preserve">Без участия переписчиков </w:t>
      </w:r>
      <w:r w:rsidR="00344D9E" w:rsidRPr="00344D9E">
        <w:rPr>
          <w:rFonts w:ascii="Verdana" w:hAnsi="Verdana"/>
          <w:sz w:val="22"/>
          <w:szCs w:val="22"/>
        </w:rPr>
        <w:t>в</w:t>
      </w:r>
      <w:r w:rsidRPr="00344D9E">
        <w:rPr>
          <w:rFonts w:ascii="Verdana" w:hAnsi="Verdana"/>
          <w:sz w:val="22"/>
          <w:szCs w:val="22"/>
        </w:rPr>
        <w:t xml:space="preserve"> Алтайском крае </w:t>
      </w:r>
      <w:r w:rsidR="00344D9E" w:rsidRPr="00344D9E">
        <w:rPr>
          <w:rFonts w:ascii="Verdana" w:hAnsi="Verdana"/>
          <w:sz w:val="22"/>
          <w:szCs w:val="22"/>
        </w:rPr>
        <w:t xml:space="preserve">будут получены данные от </w:t>
      </w:r>
      <w:r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>1027 сельскохозяйственных организаций, 2420 крестьянских (фермерских) хозяйств и индивидуальных предпринимателей</w:t>
      </w:r>
      <w:r w:rsidR="00344D9E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 xml:space="preserve"> и</w:t>
      </w:r>
      <w:r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 xml:space="preserve"> 374 некоммерческих объединени</w:t>
      </w:r>
      <w:r w:rsidR="00344D9E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>й</w:t>
      </w:r>
      <w:r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 xml:space="preserve"> граждан</w:t>
      </w:r>
      <w:proofErr w:type="gramStart"/>
      <w:r w:rsidR="00344D9E" w:rsidRPr="00344D9E">
        <w:rPr>
          <w:rFonts w:ascii="Verdana" w:eastAsia="Times New Roman" w:hAnsi="Verdana"/>
          <w:color w:val="222222"/>
          <w:sz w:val="22"/>
          <w:szCs w:val="22"/>
          <w:lang w:eastAsia="ru-RU"/>
        </w:rPr>
        <w:t>.</w:t>
      </w:r>
      <w:r w:rsidR="00344D9E" w:rsidRPr="00344D9E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Р</w:t>
      </w:r>
      <w:proofErr w:type="gramEnd"/>
      <w:r w:rsidR="00344D9E" w:rsidRPr="00344D9E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уководители сельскохозяйственных организаций, крестьянских (фермерских) хозяйств и индивидуальные предприниматели могут самостоятельно заполнить формы переписных листов с использованием системы web-сбора Росстата или через специализированных операторов связи.</w:t>
      </w:r>
    </w:p>
    <w:p w:rsidR="00344D9E" w:rsidRPr="00344D9E" w:rsidRDefault="00344D9E" w:rsidP="00344D9E">
      <w:pPr>
        <w:pStyle w:val="a7"/>
        <w:shd w:val="clear" w:color="auto" w:fill="FFFFFF"/>
        <w:spacing w:before="0" w:beforeAutospacing="0" w:after="60" w:afterAutospacing="0" w:line="276" w:lineRule="auto"/>
        <w:ind w:firstLine="240"/>
        <w:jc w:val="both"/>
        <w:rPr>
          <w:rFonts w:ascii="Verdana" w:hAnsi="Verdana" w:cs="Arial"/>
          <w:color w:val="333333"/>
          <w:sz w:val="22"/>
          <w:szCs w:val="22"/>
        </w:rPr>
      </w:pPr>
      <w:r w:rsidRPr="00344D9E">
        <w:rPr>
          <w:rFonts w:ascii="Verdana" w:hAnsi="Verdana" w:cs="Arial"/>
          <w:color w:val="333333"/>
          <w:sz w:val="22"/>
          <w:szCs w:val="22"/>
        </w:rPr>
        <w:t>В ходе микропереписи всех сельхозпроизводителей спросят о размерах посевных площадей по группам культур, площадях, занятых плодовыми многолетними насаждениями, поголовье сельскохозяйственных животных.</w:t>
      </w:r>
    </w:p>
    <w:p w:rsidR="00344D9E" w:rsidRPr="00344D9E" w:rsidRDefault="00344D9E" w:rsidP="00344D9E">
      <w:pPr>
        <w:pStyle w:val="a7"/>
        <w:shd w:val="clear" w:color="auto" w:fill="FFFFFF"/>
        <w:spacing w:before="0" w:beforeAutospacing="0" w:after="60" w:afterAutospacing="0" w:line="276" w:lineRule="auto"/>
        <w:ind w:firstLine="240"/>
        <w:jc w:val="both"/>
        <w:rPr>
          <w:rFonts w:ascii="Verdana" w:hAnsi="Verdana" w:cs="Arial"/>
          <w:color w:val="333333"/>
          <w:sz w:val="22"/>
          <w:szCs w:val="22"/>
        </w:rPr>
      </w:pPr>
      <w:proofErr w:type="spellStart"/>
      <w:r w:rsidRPr="00344D9E">
        <w:rPr>
          <w:rFonts w:ascii="Verdana" w:hAnsi="Verdana" w:cs="Arial"/>
          <w:color w:val="333333"/>
          <w:sz w:val="22"/>
          <w:szCs w:val="22"/>
        </w:rPr>
        <w:t>Сельхозорганизации</w:t>
      </w:r>
      <w:proofErr w:type="spellEnd"/>
      <w:r w:rsidRPr="00344D9E">
        <w:rPr>
          <w:rFonts w:ascii="Verdana" w:hAnsi="Verdana" w:cs="Arial"/>
          <w:color w:val="333333"/>
          <w:sz w:val="22"/>
          <w:szCs w:val="22"/>
        </w:rPr>
        <w:t xml:space="preserve"> и крестьянские (фермерские) хозяйства дополнительно ответят на вопросы, касающиеся условий ведения хозяйственной деятельности. </w:t>
      </w:r>
      <w:proofErr w:type="gramStart"/>
      <w:r w:rsidRPr="00344D9E">
        <w:rPr>
          <w:rFonts w:ascii="Verdana" w:hAnsi="Verdana" w:cs="Arial"/>
          <w:color w:val="333333"/>
          <w:sz w:val="22"/>
          <w:szCs w:val="22"/>
        </w:rPr>
        <w:t>Это важно для корректировки на государственном уровне кредитной политики, которая должна быть эффективной и доступной как для крупных агрохолдингов, так и для субъектов малого предпринимательства.</w:t>
      </w:r>
      <w:proofErr w:type="gramEnd"/>
    </w:p>
    <w:p w:rsidR="00344D9E" w:rsidRPr="00344D9E" w:rsidRDefault="00344D9E" w:rsidP="00344D9E">
      <w:pPr>
        <w:pStyle w:val="a7"/>
        <w:shd w:val="clear" w:color="auto" w:fill="FFFFFF"/>
        <w:spacing w:before="0" w:beforeAutospacing="0" w:after="60" w:afterAutospacing="0" w:line="276" w:lineRule="auto"/>
        <w:ind w:firstLine="240"/>
        <w:jc w:val="both"/>
        <w:rPr>
          <w:rFonts w:ascii="Verdana" w:hAnsi="Verdana" w:cs="Arial"/>
          <w:color w:val="333333"/>
          <w:sz w:val="22"/>
          <w:szCs w:val="22"/>
        </w:rPr>
      </w:pPr>
      <w:r w:rsidRPr="00344D9E">
        <w:rPr>
          <w:rFonts w:ascii="Verdana" w:hAnsi="Verdana" w:cs="Arial"/>
          <w:color w:val="333333"/>
          <w:sz w:val="22"/>
          <w:szCs w:val="22"/>
        </w:rPr>
        <w:t>Конфиденциальность предоставленной информации гарантируется Росстатом. Все сведения будут использоваться в обобщенном виде.</w:t>
      </w:r>
    </w:p>
    <w:p w:rsidR="001A73DA" w:rsidRDefault="00344D9E" w:rsidP="001A73DA">
      <w:pPr>
        <w:pStyle w:val="a7"/>
        <w:shd w:val="clear" w:color="auto" w:fill="FFFFFF"/>
        <w:spacing w:before="0" w:beforeAutospacing="0" w:after="60" w:afterAutospacing="0" w:line="276" w:lineRule="auto"/>
        <w:ind w:firstLine="240"/>
        <w:jc w:val="both"/>
        <w:rPr>
          <w:rFonts w:ascii="Verdana" w:hAnsi="Verdana" w:cs="Arial"/>
          <w:color w:val="333333"/>
          <w:sz w:val="22"/>
          <w:szCs w:val="22"/>
        </w:rPr>
      </w:pPr>
      <w:r w:rsidRPr="00344D9E">
        <w:rPr>
          <w:rFonts w:ascii="Verdana" w:hAnsi="Verdana" w:cs="Arial"/>
          <w:color w:val="333333"/>
          <w:sz w:val="22"/>
          <w:szCs w:val="22"/>
        </w:rPr>
        <w:t>Полученная в ходе СХМП-2021 информация будет применяться для разработки прогноза развития сельского хозяйства. Предварительные итоги микропереписи подведут уже в четвертом квартале текущего года, а окончательные — к концу 2022 года.</w:t>
      </w:r>
    </w:p>
    <w:p w:rsidR="001A73DA" w:rsidRPr="001A73DA" w:rsidRDefault="001A73DA" w:rsidP="001A73DA">
      <w:pPr>
        <w:pStyle w:val="a7"/>
        <w:shd w:val="clear" w:color="auto" w:fill="FFFFFF"/>
        <w:spacing w:before="0" w:beforeAutospacing="0" w:after="60" w:afterAutospacing="0" w:line="276" w:lineRule="auto"/>
        <w:ind w:firstLine="240"/>
        <w:jc w:val="both"/>
        <w:rPr>
          <w:rFonts w:ascii="Verdana" w:hAnsi="Verdana" w:cs="Arial"/>
          <w:color w:val="333333"/>
          <w:sz w:val="22"/>
          <w:szCs w:val="22"/>
        </w:rPr>
      </w:pPr>
    </w:p>
    <w:p w:rsidR="00344D9E" w:rsidRPr="00173DD1" w:rsidRDefault="00344D9E" w:rsidP="009E3FD4"/>
    <w:sectPr w:rsidR="00344D9E" w:rsidRPr="00173DD1" w:rsidSect="001A73DA">
      <w:pgSz w:w="11906" w:h="16838" w:code="9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75F"/>
    <w:rsid w:val="000736F8"/>
    <w:rsid w:val="000B7DBB"/>
    <w:rsid w:val="000C1748"/>
    <w:rsid w:val="000E61C2"/>
    <w:rsid w:val="00124605"/>
    <w:rsid w:val="001424F6"/>
    <w:rsid w:val="001720F0"/>
    <w:rsid w:val="00173DD1"/>
    <w:rsid w:val="00191A74"/>
    <w:rsid w:val="001A73DA"/>
    <w:rsid w:val="0024643A"/>
    <w:rsid w:val="002722B0"/>
    <w:rsid w:val="00344D9E"/>
    <w:rsid w:val="003C3818"/>
    <w:rsid w:val="00410EBE"/>
    <w:rsid w:val="00425D5A"/>
    <w:rsid w:val="004916E6"/>
    <w:rsid w:val="00497E2C"/>
    <w:rsid w:val="004D4BFB"/>
    <w:rsid w:val="00513F70"/>
    <w:rsid w:val="00525C73"/>
    <w:rsid w:val="00591BE7"/>
    <w:rsid w:val="005B1E17"/>
    <w:rsid w:val="005B3370"/>
    <w:rsid w:val="00617739"/>
    <w:rsid w:val="00710A1A"/>
    <w:rsid w:val="007446A5"/>
    <w:rsid w:val="00814B6B"/>
    <w:rsid w:val="00836CE4"/>
    <w:rsid w:val="00863B71"/>
    <w:rsid w:val="008C7035"/>
    <w:rsid w:val="00970376"/>
    <w:rsid w:val="009D5EFE"/>
    <w:rsid w:val="009E3FD4"/>
    <w:rsid w:val="00A0320A"/>
    <w:rsid w:val="00A11D54"/>
    <w:rsid w:val="00A3140A"/>
    <w:rsid w:val="00A834BB"/>
    <w:rsid w:val="00AF11D6"/>
    <w:rsid w:val="00C340A5"/>
    <w:rsid w:val="00C948B7"/>
    <w:rsid w:val="00C97FA9"/>
    <w:rsid w:val="00D1736C"/>
    <w:rsid w:val="00D27B99"/>
    <w:rsid w:val="00DC1111"/>
    <w:rsid w:val="00DF3F42"/>
    <w:rsid w:val="00E41BDA"/>
    <w:rsid w:val="00EB274D"/>
    <w:rsid w:val="00EC144E"/>
    <w:rsid w:val="00EF576B"/>
    <w:rsid w:val="00FA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F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E3FD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5F"/>
    <w:rPr>
      <w:color w:val="339999"/>
      <w:u w:val="single"/>
    </w:rPr>
  </w:style>
  <w:style w:type="table" w:styleId="a4">
    <w:name w:val="Table Grid"/>
    <w:basedOn w:val="a1"/>
    <w:uiPriority w:val="39"/>
    <w:rsid w:val="00FA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54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3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E3FD4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F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E3FD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5F"/>
    <w:rPr>
      <w:color w:val="339999"/>
      <w:u w:val="single"/>
    </w:rPr>
  </w:style>
  <w:style w:type="table" w:styleId="a4">
    <w:name w:val="Table Grid"/>
    <w:basedOn w:val="a1"/>
    <w:uiPriority w:val="39"/>
    <w:rsid w:val="00F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54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3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E3FD4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7729A.5B9EE8F0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hyperlink" Target="http://ak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ADMIN</cp:lastModifiedBy>
  <cp:revision>14</cp:revision>
  <cp:lastPrinted>2021-08-03T07:19:00Z</cp:lastPrinted>
  <dcterms:created xsi:type="dcterms:W3CDTF">2021-08-02T01:37:00Z</dcterms:created>
  <dcterms:modified xsi:type="dcterms:W3CDTF">2021-08-10T09:18:00Z</dcterms:modified>
</cp:coreProperties>
</file>