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DC6" w:rsidRPr="009C771E" w:rsidRDefault="00873DC6" w:rsidP="00447554">
      <w:pPr>
        <w:pStyle w:val="ad"/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DC6" w:rsidRPr="009C771E" w:rsidRDefault="00873DC6" w:rsidP="00447554">
      <w:pPr>
        <w:pStyle w:val="ad"/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ind w:lef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40005</wp:posOffset>
            </wp:positionV>
            <wp:extent cx="1314450" cy="923925"/>
            <wp:effectExtent l="19050" t="0" r="0" b="0"/>
            <wp:wrapNone/>
            <wp:docPr id="1" name="Рисунок 2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DC6" w:rsidRPr="009C771E" w:rsidRDefault="00873DC6" w:rsidP="00447554">
      <w:pPr>
        <w:pStyle w:val="ad"/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DC6" w:rsidRPr="00447554" w:rsidRDefault="00873DC6" w:rsidP="00447554">
      <w:pPr>
        <w:pStyle w:val="ad"/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ind w:left="-142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873DC6" w:rsidRDefault="00873DC6" w:rsidP="00447554">
      <w:pPr>
        <w:pStyle w:val="ad"/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ind w:left="-142"/>
        <w:jc w:val="center"/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447554" w:rsidRPr="00447554" w:rsidRDefault="00447554" w:rsidP="00447554">
      <w:pPr>
        <w:pStyle w:val="ad"/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ind w:left="-142"/>
        <w:jc w:val="center"/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873DC6" w:rsidRPr="009C771E" w:rsidRDefault="00873DC6" w:rsidP="00447554">
      <w:pPr>
        <w:pStyle w:val="ad"/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ind w:left="-142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873DC6" w:rsidRDefault="00873DC6" w:rsidP="00447554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spacing w:line="276" w:lineRule="auto"/>
        <w:ind w:left="-142"/>
        <w:jc w:val="center"/>
        <w:rPr>
          <w:b/>
        </w:rPr>
      </w:pPr>
      <w:r>
        <w:rPr>
          <w:b/>
        </w:rPr>
        <w:t xml:space="preserve">ООО «Компания </w:t>
      </w:r>
      <w:proofErr w:type="spellStart"/>
      <w:r>
        <w:rPr>
          <w:b/>
        </w:rPr>
        <w:t>Земпроект</w:t>
      </w:r>
      <w:proofErr w:type="spellEnd"/>
      <w:r>
        <w:rPr>
          <w:b/>
        </w:rPr>
        <w:t>»</w:t>
      </w:r>
    </w:p>
    <w:p w:rsidR="00873DC6" w:rsidRDefault="00873DC6" w:rsidP="00447554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spacing w:line="276" w:lineRule="auto"/>
        <w:ind w:left="-142"/>
        <w:jc w:val="center"/>
        <w:rPr>
          <w:b/>
        </w:rPr>
      </w:pPr>
    </w:p>
    <w:p w:rsidR="00873DC6" w:rsidRDefault="00873DC6" w:rsidP="00447554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spacing w:line="276" w:lineRule="auto"/>
        <w:ind w:left="-142"/>
        <w:jc w:val="center"/>
        <w:rPr>
          <w:b/>
        </w:rPr>
      </w:pPr>
    </w:p>
    <w:p w:rsidR="00873DC6" w:rsidRDefault="00873DC6" w:rsidP="00447554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spacing w:line="276" w:lineRule="auto"/>
        <w:ind w:left="-142"/>
        <w:jc w:val="center"/>
        <w:rPr>
          <w:b/>
        </w:rPr>
      </w:pPr>
    </w:p>
    <w:p w:rsidR="00873DC6" w:rsidRDefault="00873DC6" w:rsidP="00447554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spacing w:line="276" w:lineRule="auto"/>
        <w:ind w:left="-142"/>
        <w:jc w:val="center"/>
        <w:rPr>
          <w:b/>
        </w:rPr>
      </w:pPr>
    </w:p>
    <w:p w:rsidR="00873DC6" w:rsidRDefault="00873DC6" w:rsidP="00447554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spacing w:line="276" w:lineRule="auto"/>
        <w:ind w:left="-142"/>
        <w:jc w:val="center"/>
        <w:rPr>
          <w:b/>
        </w:rPr>
      </w:pPr>
    </w:p>
    <w:p w:rsidR="00873DC6" w:rsidRPr="009C771E" w:rsidRDefault="00A41905" w:rsidP="00447554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spacing w:line="276" w:lineRule="auto"/>
        <w:ind w:left="-142"/>
        <w:jc w:val="center"/>
        <w:rPr>
          <w:b/>
        </w:rPr>
      </w:pPr>
      <w:r>
        <w:rPr>
          <w:b/>
        </w:rPr>
        <w:t xml:space="preserve">ВНЕСЕНИЕ ИЗМЕНЕРИЙ В </w:t>
      </w:r>
      <w:r w:rsidR="00873DC6" w:rsidRPr="009C771E">
        <w:rPr>
          <w:b/>
        </w:rPr>
        <w:t>ПРАВИЛА ЗЕМЛЕПОЛЬЗОВАНИЯ И ЗАСТРОЙКИ</w:t>
      </w:r>
    </w:p>
    <w:p w:rsidR="00873DC6" w:rsidRPr="009C771E" w:rsidRDefault="00873DC6" w:rsidP="00447554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spacing w:line="276" w:lineRule="auto"/>
        <w:ind w:left="-142"/>
        <w:jc w:val="center"/>
        <w:rPr>
          <w:b/>
        </w:rPr>
      </w:pPr>
      <w:r w:rsidRPr="009C771E">
        <w:rPr>
          <w:b/>
        </w:rPr>
        <w:t>ЧАСТИ ТЕРРИТОРИИ МУНИЦИПАЛЬНОГО ОБРАЗОВАНИЯ</w:t>
      </w:r>
    </w:p>
    <w:p w:rsidR="00873DC6" w:rsidRPr="009C771E" w:rsidRDefault="00873DC6" w:rsidP="00447554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spacing w:line="276" w:lineRule="auto"/>
        <w:ind w:left="-142"/>
        <w:jc w:val="center"/>
        <w:rPr>
          <w:b/>
        </w:rPr>
      </w:pPr>
      <w:r w:rsidRPr="009C771E">
        <w:rPr>
          <w:b/>
        </w:rPr>
        <w:t>МАЛ</w:t>
      </w:r>
      <w:r>
        <w:rPr>
          <w:b/>
        </w:rPr>
        <w:t>ОУГРЕНЕВСКИЙ</w:t>
      </w:r>
      <w:r w:rsidRPr="009C771E">
        <w:rPr>
          <w:b/>
        </w:rPr>
        <w:t xml:space="preserve"> СЕЛЬСОВЕТ БИЙСКОГО РАЙОНА</w:t>
      </w:r>
    </w:p>
    <w:p w:rsidR="00873DC6" w:rsidRPr="009C771E" w:rsidRDefault="00873DC6" w:rsidP="00447554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spacing w:line="276" w:lineRule="auto"/>
        <w:ind w:left="-142"/>
        <w:jc w:val="center"/>
        <w:rPr>
          <w:b/>
        </w:rPr>
      </w:pPr>
      <w:r w:rsidRPr="009C771E">
        <w:rPr>
          <w:b/>
        </w:rPr>
        <w:t>АЛТАЙСКОГО КРАЯ В ГРАНИЦАХ С. МАЛО</w:t>
      </w:r>
      <w:r>
        <w:rPr>
          <w:b/>
        </w:rPr>
        <w:t>УГРЕНЕВО</w:t>
      </w:r>
    </w:p>
    <w:p w:rsidR="00873DC6" w:rsidRPr="009C771E" w:rsidRDefault="00873DC6" w:rsidP="00447554">
      <w:pPr>
        <w:pStyle w:val="ad"/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ind w:left="-142"/>
        <w:jc w:val="center"/>
        <w:rPr>
          <w:rFonts w:ascii="Times New Roman" w:hAnsi="Times New Roman"/>
          <w:sz w:val="24"/>
          <w:szCs w:val="24"/>
        </w:rPr>
      </w:pPr>
    </w:p>
    <w:p w:rsidR="00873DC6" w:rsidRPr="009C771E" w:rsidRDefault="00873DC6" w:rsidP="00447554">
      <w:pPr>
        <w:pStyle w:val="ad"/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ind w:left="-142"/>
        <w:jc w:val="center"/>
        <w:rPr>
          <w:rFonts w:ascii="Times New Roman" w:hAnsi="Times New Roman"/>
          <w:sz w:val="24"/>
          <w:szCs w:val="24"/>
        </w:rPr>
      </w:pPr>
    </w:p>
    <w:p w:rsidR="00873DC6" w:rsidRDefault="00873DC6" w:rsidP="00447554">
      <w:pPr>
        <w:pStyle w:val="ad"/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ind w:left="-142"/>
        <w:jc w:val="center"/>
        <w:rPr>
          <w:rFonts w:ascii="Times New Roman" w:hAnsi="Times New Roman"/>
          <w:sz w:val="24"/>
          <w:szCs w:val="24"/>
        </w:rPr>
      </w:pPr>
    </w:p>
    <w:p w:rsidR="00873DC6" w:rsidRPr="009C771E" w:rsidRDefault="00873DC6" w:rsidP="00447554">
      <w:pPr>
        <w:pStyle w:val="ad"/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ind w:left="-142"/>
        <w:jc w:val="center"/>
        <w:rPr>
          <w:rFonts w:ascii="Times New Roman" w:hAnsi="Times New Roman"/>
          <w:sz w:val="24"/>
          <w:szCs w:val="24"/>
        </w:rPr>
      </w:pPr>
      <w:r w:rsidRPr="009C771E">
        <w:rPr>
          <w:rFonts w:ascii="Times New Roman" w:hAnsi="Times New Roman"/>
          <w:sz w:val="24"/>
          <w:szCs w:val="24"/>
        </w:rPr>
        <w:t>ПОЯСНИТЕЛЬНАЯ ЗАПИСКА</w:t>
      </w:r>
    </w:p>
    <w:p w:rsidR="00873DC6" w:rsidRPr="009C771E" w:rsidRDefault="00873DC6" w:rsidP="00447554">
      <w:pPr>
        <w:pStyle w:val="ad"/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tabs>
          <w:tab w:val="left" w:pos="1620"/>
        </w:tabs>
        <w:spacing w:line="360" w:lineRule="auto"/>
        <w:ind w:left="-142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873DC6" w:rsidRPr="009C771E" w:rsidRDefault="00873DC6" w:rsidP="00447554">
      <w:pPr>
        <w:pStyle w:val="ad"/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ind w:left="-142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873DC6" w:rsidRPr="009C771E" w:rsidRDefault="00873DC6" w:rsidP="00447554">
      <w:pPr>
        <w:pStyle w:val="ad"/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tabs>
          <w:tab w:val="left" w:pos="1620"/>
        </w:tabs>
        <w:spacing w:line="360" w:lineRule="auto"/>
        <w:ind w:left="-142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73DC6" w:rsidRPr="009C771E" w:rsidRDefault="00873DC6" w:rsidP="00447554">
      <w:pPr>
        <w:pStyle w:val="ad"/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tabs>
          <w:tab w:val="left" w:pos="1620"/>
        </w:tabs>
        <w:spacing w:line="360" w:lineRule="auto"/>
        <w:ind w:left="-142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73DC6" w:rsidRPr="009C771E" w:rsidRDefault="00873DC6" w:rsidP="00447554">
      <w:pPr>
        <w:pStyle w:val="ad"/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tabs>
          <w:tab w:val="left" w:pos="1620"/>
        </w:tabs>
        <w:spacing w:line="360" w:lineRule="auto"/>
        <w:ind w:left="-142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873DC6" w:rsidRPr="009C771E" w:rsidRDefault="00873DC6" w:rsidP="00447554">
      <w:pPr>
        <w:pStyle w:val="ad"/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tabs>
          <w:tab w:val="left" w:pos="1620"/>
        </w:tabs>
        <w:spacing w:line="360" w:lineRule="auto"/>
        <w:ind w:left="-142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873DC6" w:rsidRPr="009C771E" w:rsidRDefault="00873DC6" w:rsidP="00447554">
      <w:pPr>
        <w:pStyle w:val="ad"/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tabs>
          <w:tab w:val="left" w:pos="1620"/>
        </w:tabs>
        <w:spacing w:line="276" w:lineRule="auto"/>
        <w:ind w:left="-142"/>
        <w:rPr>
          <w:rFonts w:ascii="Times New Roman" w:hAnsi="Times New Roman"/>
          <w:sz w:val="24"/>
          <w:szCs w:val="24"/>
        </w:rPr>
      </w:pPr>
      <w:r w:rsidRPr="009C771E">
        <w:rPr>
          <w:rFonts w:ascii="Times New Roman" w:hAnsi="Times New Roman"/>
          <w:b/>
          <w:bCs/>
          <w:sz w:val="24"/>
          <w:szCs w:val="24"/>
        </w:rPr>
        <w:t>Заказчик:</w:t>
      </w:r>
      <w:r w:rsidRPr="009C771E">
        <w:rPr>
          <w:rFonts w:ascii="Times New Roman" w:hAnsi="Times New Roman"/>
          <w:bCs/>
          <w:sz w:val="24"/>
          <w:szCs w:val="24"/>
        </w:rPr>
        <w:t xml:space="preserve"> </w:t>
      </w:r>
      <w:r w:rsidRPr="009C771E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9C771E">
        <w:rPr>
          <w:rFonts w:ascii="Times New Roman" w:hAnsi="Times New Roman"/>
          <w:sz w:val="24"/>
          <w:szCs w:val="24"/>
        </w:rPr>
        <w:t>Мало</w:t>
      </w:r>
      <w:r>
        <w:rPr>
          <w:rFonts w:ascii="Times New Roman" w:hAnsi="Times New Roman"/>
          <w:sz w:val="24"/>
          <w:szCs w:val="24"/>
        </w:rPr>
        <w:t>угреневского</w:t>
      </w:r>
      <w:proofErr w:type="spellEnd"/>
      <w:r w:rsidRPr="009C771E">
        <w:rPr>
          <w:rFonts w:ascii="Times New Roman" w:hAnsi="Times New Roman"/>
          <w:sz w:val="24"/>
          <w:szCs w:val="24"/>
        </w:rPr>
        <w:t xml:space="preserve"> сельсовета</w:t>
      </w:r>
    </w:p>
    <w:p w:rsidR="00873DC6" w:rsidRPr="009C771E" w:rsidRDefault="00873DC6" w:rsidP="00447554">
      <w:pPr>
        <w:pStyle w:val="ad"/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tabs>
          <w:tab w:val="left" w:pos="1620"/>
        </w:tabs>
        <w:spacing w:line="276" w:lineRule="auto"/>
        <w:ind w:left="-142"/>
        <w:rPr>
          <w:rFonts w:ascii="Times New Roman" w:hAnsi="Times New Roman"/>
          <w:sz w:val="24"/>
          <w:szCs w:val="24"/>
        </w:rPr>
      </w:pPr>
      <w:r w:rsidRPr="009C771E">
        <w:rPr>
          <w:rFonts w:ascii="Times New Roman" w:hAnsi="Times New Roman"/>
          <w:b/>
          <w:bCs/>
          <w:sz w:val="24"/>
          <w:szCs w:val="24"/>
        </w:rPr>
        <w:t>Муниципальный контракт:</w:t>
      </w:r>
      <w:r w:rsidRPr="009C771E">
        <w:rPr>
          <w:rFonts w:ascii="Times New Roman" w:hAnsi="Times New Roman"/>
          <w:sz w:val="24"/>
          <w:szCs w:val="24"/>
        </w:rPr>
        <w:t xml:space="preserve"> № 10 от 30 сентября 2015 г</w:t>
      </w:r>
    </w:p>
    <w:p w:rsidR="00873DC6" w:rsidRPr="009C771E" w:rsidRDefault="00873DC6" w:rsidP="00447554">
      <w:pPr>
        <w:pStyle w:val="ad"/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tabs>
          <w:tab w:val="left" w:pos="1620"/>
        </w:tabs>
        <w:spacing w:line="276" w:lineRule="auto"/>
        <w:ind w:left="-142"/>
        <w:rPr>
          <w:rFonts w:ascii="Times New Roman" w:hAnsi="Times New Roman"/>
          <w:sz w:val="24"/>
          <w:szCs w:val="24"/>
        </w:rPr>
      </w:pPr>
      <w:r w:rsidRPr="009C771E">
        <w:rPr>
          <w:rFonts w:ascii="Times New Roman" w:hAnsi="Times New Roman"/>
          <w:b/>
          <w:bCs/>
          <w:sz w:val="24"/>
          <w:szCs w:val="24"/>
        </w:rPr>
        <w:t>Исполнитель:</w:t>
      </w:r>
      <w:r w:rsidRPr="009C771E">
        <w:rPr>
          <w:rFonts w:ascii="Times New Roman" w:hAnsi="Times New Roman"/>
          <w:sz w:val="24"/>
          <w:szCs w:val="24"/>
        </w:rPr>
        <w:t xml:space="preserve">  ООО «Компания </w:t>
      </w:r>
      <w:proofErr w:type="spellStart"/>
      <w:r w:rsidRPr="009C771E">
        <w:rPr>
          <w:rFonts w:ascii="Times New Roman" w:hAnsi="Times New Roman"/>
          <w:sz w:val="24"/>
          <w:szCs w:val="24"/>
        </w:rPr>
        <w:t>Земпроект</w:t>
      </w:r>
      <w:proofErr w:type="spellEnd"/>
      <w:r w:rsidRPr="009C771E">
        <w:rPr>
          <w:rFonts w:ascii="Times New Roman" w:hAnsi="Times New Roman"/>
          <w:sz w:val="24"/>
          <w:szCs w:val="24"/>
        </w:rPr>
        <w:t>»</w:t>
      </w:r>
    </w:p>
    <w:p w:rsidR="00873DC6" w:rsidRDefault="00873DC6" w:rsidP="00447554">
      <w:pPr>
        <w:pStyle w:val="ad"/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tabs>
          <w:tab w:val="left" w:pos="1620"/>
        </w:tabs>
        <w:spacing w:line="360" w:lineRule="auto"/>
        <w:ind w:left="-142"/>
        <w:rPr>
          <w:rFonts w:ascii="Times New Roman" w:hAnsi="Times New Roman"/>
          <w:sz w:val="24"/>
          <w:szCs w:val="24"/>
        </w:rPr>
      </w:pPr>
    </w:p>
    <w:p w:rsidR="00873DC6" w:rsidRDefault="00873DC6" w:rsidP="00447554">
      <w:pPr>
        <w:pStyle w:val="ad"/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tabs>
          <w:tab w:val="left" w:pos="1620"/>
        </w:tabs>
        <w:spacing w:line="36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873DC6" w:rsidRDefault="00873DC6" w:rsidP="00447554">
      <w:pPr>
        <w:pStyle w:val="ad"/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tabs>
          <w:tab w:val="left" w:pos="1620"/>
        </w:tabs>
        <w:spacing w:line="36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873DC6" w:rsidRDefault="00873DC6" w:rsidP="00447554">
      <w:pPr>
        <w:pStyle w:val="ad"/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tabs>
          <w:tab w:val="left" w:pos="1620"/>
          <w:tab w:val="left" w:pos="6663"/>
        </w:tabs>
        <w:spacing w:line="36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873DC6" w:rsidRPr="009C771E" w:rsidRDefault="00873DC6" w:rsidP="00447554">
      <w:pPr>
        <w:pStyle w:val="ad"/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tabs>
          <w:tab w:val="left" w:pos="1620"/>
          <w:tab w:val="left" w:pos="6663"/>
          <w:tab w:val="left" w:pos="7230"/>
          <w:tab w:val="left" w:pos="7797"/>
        </w:tabs>
        <w:spacing w:line="360" w:lineRule="auto"/>
        <w:ind w:left="-142" w:firstLine="5812"/>
        <w:rPr>
          <w:rFonts w:ascii="Times New Roman" w:hAnsi="Times New Roman"/>
          <w:sz w:val="24"/>
          <w:szCs w:val="24"/>
        </w:rPr>
      </w:pPr>
      <w:r w:rsidRPr="009C771E">
        <w:rPr>
          <w:rFonts w:ascii="Times New Roman" w:hAnsi="Times New Roman"/>
          <w:sz w:val="24"/>
          <w:szCs w:val="24"/>
        </w:rPr>
        <w:t>Руководитель проекта:</w:t>
      </w:r>
    </w:p>
    <w:p w:rsidR="00873DC6" w:rsidRPr="009C771E" w:rsidRDefault="00873DC6" w:rsidP="00447554">
      <w:pPr>
        <w:pStyle w:val="ad"/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tabs>
          <w:tab w:val="left" w:pos="1620"/>
          <w:tab w:val="left" w:pos="6663"/>
        </w:tabs>
        <w:spacing w:line="360" w:lineRule="auto"/>
        <w:ind w:left="-142" w:firstLine="5812"/>
        <w:rPr>
          <w:rFonts w:ascii="Times New Roman" w:hAnsi="Times New Roman"/>
          <w:sz w:val="24"/>
          <w:szCs w:val="24"/>
        </w:rPr>
      </w:pPr>
      <w:proofErr w:type="spellStart"/>
      <w:r w:rsidRPr="009C771E">
        <w:rPr>
          <w:rFonts w:ascii="Times New Roman" w:hAnsi="Times New Roman"/>
          <w:sz w:val="24"/>
          <w:szCs w:val="24"/>
        </w:rPr>
        <w:t>Садакова</w:t>
      </w:r>
      <w:proofErr w:type="spellEnd"/>
      <w:r w:rsidRPr="009C771E">
        <w:rPr>
          <w:rFonts w:ascii="Times New Roman" w:hAnsi="Times New Roman"/>
          <w:sz w:val="24"/>
          <w:szCs w:val="24"/>
        </w:rPr>
        <w:t xml:space="preserve">  Г.А.__________</w:t>
      </w:r>
    </w:p>
    <w:p w:rsidR="00873DC6" w:rsidRPr="009C771E" w:rsidRDefault="00873DC6" w:rsidP="00447554">
      <w:pPr>
        <w:pStyle w:val="ad"/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tabs>
          <w:tab w:val="left" w:pos="1620"/>
        </w:tabs>
        <w:spacing w:line="36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873DC6" w:rsidRPr="00A41905" w:rsidRDefault="00873DC6" w:rsidP="00447554">
      <w:pPr>
        <w:pStyle w:val="ad"/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tabs>
          <w:tab w:val="left" w:pos="1620"/>
        </w:tabs>
        <w:spacing w:line="36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447554" w:rsidRPr="00A41905" w:rsidRDefault="00447554" w:rsidP="00447554">
      <w:pPr>
        <w:pStyle w:val="ad"/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tabs>
          <w:tab w:val="left" w:pos="1620"/>
        </w:tabs>
        <w:spacing w:line="36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447554" w:rsidRPr="00A41905" w:rsidRDefault="00447554" w:rsidP="00447554">
      <w:pPr>
        <w:pStyle w:val="ad"/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tabs>
          <w:tab w:val="left" w:pos="1620"/>
        </w:tabs>
        <w:spacing w:line="36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447554" w:rsidRPr="00A41905" w:rsidRDefault="00447554" w:rsidP="00447554">
      <w:pPr>
        <w:pStyle w:val="ad"/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tabs>
          <w:tab w:val="left" w:pos="1620"/>
        </w:tabs>
        <w:spacing w:line="36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7E4BE4" w:rsidRPr="008C6514" w:rsidRDefault="007E4BE4" w:rsidP="007E4BE4">
      <w:pPr>
        <w:spacing w:before="240" w:after="240"/>
        <w:jc w:val="center"/>
        <w:rPr>
          <w:b/>
        </w:rPr>
      </w:pPr>
      <w:bookmarkStart w:id="0" w:name="_Toc232837163"/>
      <w:bookmarkStart w:id="1" w:name="_Toc232838362"/>
      <w:bookmarkStart w:id="2" w:name="_Toc232838438"/>
      <w:r w:rsidRPr="008C6514">
        <w:rPr>
          <w:b/>
        </w:rPr>
        <w:lastRenderedPageBreak/>
        <w:t>СОСТАВ ПРОЕКТНЫХ МАТЕРИАЛОВ</w:t>
      </w:r>
      <w:bookmarkEnd w:id="0"/>
      <w:bookmarkEnd w:id="1"/>
      <w:bookmarkEnd w:id="2"/>
    </w:p>
    <w:tbl>
      <w:tblPr>
        <w:tblpPr w:leftFromText="180" w:rightFromText="180" w:vertAnchor="text" w:horzAnchor="margin" w:tblpXSpec="center" w:tblpY="470"/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8"/>
        <w:gridCol w:w="5279"/>
        <w:gridCol w:w="4139"/>
      </w:tblGrid>
      <w:tr w:rsidR="007E4BE4" w:rsidRPr="008C6514" w:rsidTr="007E4BE4">
        <w:trPr>
          <w:trHeight w:val="69"/>
        </w:trPr>
        <w:tc>
          <w:tcPr>
            <w:tcW w:w="898" w:type="dxa"/>
            <w:shd w:val="clear" w:color="auto" w:fill="E6E6E6"/>
            <w:vAlign w:val="center"/>
          </w:tcPr>
          <w:p w:rsidR="007E4BE4" w:rsidRPr="008C6514" w:rsidRDefault="007E4BE4" w:rsidP="007E4BE4">
            <w:pPr>
              <w:jc w:val="center"/>
              <w:rPr>
                <w:b/>
              </w:rPr>
            </w:pPr>
            <w:bookmarkStart w:id="3" w:name="_Toc229377972"/>
            <w:r w:rsidRPr="008C6514">
              <w:rPr>
                <w:b/>
              </w:rPr>
              <w:t>№</w:t>
            </w:r>
          </w:p>
        </w:tc>
        <w:tc>
          <w:tcPr>
            <w:tcW w:w="5279" w:type="dxa"/>
            <w:shd w:val="clear" w:color="auto" w:fill="E6E6E6"/>
            <w:vAlign w:val="center"/>
          </w:tcPr>
          <w:p w:rsidR="007E4BE4" w:rsidRPr="008C6514" w:rsidRDefault="007E4BE4" w:rsidP="007E4BE4">
            <w:pPr>
              <w:jc w:val="center"/>
              <w:rPr>
                <w:b/>
              </w:rPr>
            </w:pPr>
            <w:r w:rsidRPr="008C6514">
              <w:rPr>
                <w:b/>
              </w:rPr>
              <w:t xml:space="preserve">Наименование </w:t>
            </w:r>
          </w:p>
        </w:tc>
        <w:tc>
          <w:tcPr>
            <w:tcW w:w="4139" w:type="dxa"/>
            <w:shd w:val="clear" w:color="auto" w:fill="E6E6E6"/>
            <w:vAlign w:val="center"/>
          </w:tcPr>
          <w:p w:rsidR="007E4BE4" w:rsidRPr="008C6514" w:rsidRDefault="007E4BE4" w:rsidP="007E4BE4">
            <w:pPr>
              <w:jc w:val="center"/>
              <w:rPr>
                <w:b/>
              </w:rPr>
            </w:pPr>
            <w:r w:rsidRPr="008C6514">
              <w:rPr>
                <w:b/>
              </w:rPr>
              <w:t>Параметры</w:t>
            </w:r>
          </w:p>
        </w:tc>
      </w:tr>
      <w:tr w:rsidR="007E4BE4" w:rsidRPr="008C6514" w:rsidTr="007E4BE4">
        <w:trPr>
          <w:trHeight w:val="69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E4" w:rsidRPr="008C6514" w:rsidRDefault="007E4BE4" w:rsidP="007E4BE4">
            <w:pPr>
              <w:jc w:val="center"/>
              <w:rPr>
                <w:b/>
              </w:rPr>
            </w:pPr>
            <w:r w:rsidRPr="008C6514">
              <w:rPr>
                <w:b/>
              </w:rPr>
              <w:t>Текстовые материалы</w:t>
            </w:r>
          </w:p>
        </w:tc>
      </w:tr>
      <w:tr w:rsidR="007E4BE4" w:rsidRPr="008C6514" w:rsidTr="007E4BE4">
        <w:trPr>
          <w:trHeight w:val="6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E4" w:rsidRPr="00AD1B0B" w:rsidRDefault="007E4BE4" w:rsidP="007E4BE4">
            <w:pPr>
              <w:tabs>
                <w:tab w:val="left" w:pos="337"/>
              </w:tabs>
              <w:ind w:left="57"/>
              <w:jc w:val="center"/>
              <w:rPr>
                <w:b/>
              </w:rPr>
            </w:pPr>
            <w:r w:rsidRPr="00AD1B0B">
              <w:rPr>
                <w:b/>
              </w:rPr>
              <w:t>1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E4" w:rsidRPr="00AD1B0B" w:rsidRDefault="007E4BE4" w:rsidP="007E4BE4">
            <w:r w:rsidRPr="00AD1B0B">
              <w:t>Пояснительная записка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E4" w:rsidRPr="00AD1B0B" w:rsidRDefault="00AD1B0B" w:rsidP="007E4BE4">
            <w:pPr>
              <w:jc w:val="center"/>
            </w:pPr>
            <w:r w:rsidRPr="00AD1B0B">
              <w:t>21</w:t>
            </w:r>
            <w:r w:rsidR="007E4BE4" w:rsidRPr="00AD1B0B">
              <w:t xml:space="preserve"> страниц</w:t>
            </w:r>
            <w:r w:rsidRPr="00AD1B0B">
              <w:t>а</w:t>
            </w:r>
          </w:p>
        </w:tc>
      </w:tr>
      <w:tr w:rsidR="007E4BE4" w:rsidRPr="008C6514" w:rsidTr="007E4BE4">
        <w:trPr>
          <w:trHeight w:val="69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E4" w:rsidRPr="00AD1B0B" w:rsidRDefault="007E4BE4" w:rsidP="007E4BE4">
            <w:pPr>
              <w:jc w:val="center"/>
              <w:rPr>
                <w:b/>
              </w:rPr>
            </w:pPr>
            <w:r w:rsidRPr="00AD1B0B">
              <w:rPr>
                <w:b/>
              </w:rPr>
              <w:t>Графические материалы</w:t>
            </w:r>
          </w:p>
        </w:tc>
      </w:tr>
      <w:tr w:rsidR="007E4BE4" w:rsidRPr="008C6514" w:rsidTr="007E4BE4">
        <w:trPr>
          <w:trHeight w:val="40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BE4" w:rsidRPr="008C6514" w:rsidRDefault="007E4BE4" w:rsidP="007E4BE4">
            <w:pPr>
              <w:tabs>
                <w:tab w:val="left" w:pos="337"/>
              </w:tabs>
              <w:ind w:left="5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BE4" w:rsidRPr="00336A8A" w:rsidRDefault="007E4BE4" w:rsidP="007E4BE4">
            <w:r w:rsidRPr="00336A8A">
              <w:t>Карта территориальных зон</w:t>
            </w:r>
            <w:r>
              <w:t xml:space="preserve"> с. </w:t>
            </w:r>
            <w:proofErr w:type="spellStart"/>
            <w:r>
              <w:t>Малоугренево</w:t>
            </w:r>
            <w:proofErr w:type="spellEnd"/>
            <w:r>
              <w:t xml:space="preserve">. </w:t>
            </w:r>
            <w:r w:rsidRPr="00336A8A">
              <w:t xml:space="preserve"> Карта зон с особыми условиями использования </w:t>
            </w:r>
            <w:r>
              <w:t xml:space="preserve">территории с. </w:t>
            </w:r>
            <w:proofErr w:type="spellStart"/>
            <w:r>
              <w:t>Малоугренево</w:t>
            </w:r>
            <w:proofErr w:type="spellEnd"/>
            <w:r>
              <w:t>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BE4" w:rsidRPr="008C6514" w:rsidRDefault="007E4BE4" w:rsidP="007E4BE4">
            <w:pPr>
              <w:jc w:val="center"/>
            </w:pPr>
            <w:r w:rsidRPr="008C6514">
              <w:t>Масштаб 1:</w:t>
            </w:r>
            <w:r>
              <w:t>5</w:t>
            </w:r>
            <w:r w:rsidRPr="008C6514">
              <w:t xml:space="preserve"> 000</w:t>
            </w:r>
          </w:p>
        </w:tc>
      </w:tr>
      <w:tr w:rsidR="007E4BE4" w:rsidRPr="008C6514" w:rsidTr="007E4BE4">
        <w:trPr>
          <w:trHeight w:val="6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E4" w:rsidRDefault="007E4BE4" w:rsidP="007E4BE4">
            <w:pPr>
              <w:tabs>
                <w:tab w:val="left" w:pos="337"/>
              </w:tabs>
              <w:ind w:left="5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E4" w:rsidRPr="00336A8A" w:rsidRDefault="007E4BE4" w:rsidP="007E4BE4">
            <w:r w:rsidRPr="00336A8A">
              <w:rPr>
                <w:lang w:val="en-US"/>
              </w:rPr>
              <w:t>CD</w:t>
            </w:r>
            <w:r w:rsidRPr="00BA3C86">
              <w:t>-</w:t>
            </w:r>
            <w:r w:rsidRPr="00336A8A">
              <w:t>диск с данными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E4" w:rsidRPr="008C6514" w:rsidRDefault="007E4BE4" w:rsidP="007E4BE4">
            <w:pPr>
              <w:jc w:val="center"/>
            </w:pPr>
            <w:r>
              <w:t>1 шт.</w:t>
            </w:r>
          </w:p>
        </w:tc>
      </w:tr>
      <w:bookmarkEnd w:id="3"/>
    </w:tbl>
    <w:p w:rsidR="007E4BE4" w:rsidRDefault="007E4BE4" w:rsidP="007E4BE4">
      <w:pPr>
        <w:spacing w:after="200" w:line="276" w:lineRule="auto"/>
        <w:jc w:val="center"/>
        <w:rPr>
          <w:b/>
          <w:sz w:val="28"/>
          <w:szCs w:val="28"/>
        </w:rPr>
      </w:pPr>
    </w:p>
    <w:p w:rsidR="007E4BE4" w:rsidRDefault="007E4BE4" w:rsidP="007E4BE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E4BE4" w:rsidRPr="00447554" w:rsidRDefault="00447554" w:rsidP="00447554">
      <w:pPr>
        <w:tabs>
          <w:tab w:val="left" w:pos="709"/>
          <w:tab w:val="left" w:pos="993"/>
          <w:tab w:val="left" w:pos="1418"/>
        </w:tabs>
        <w:spacing w:after="200" w:line="276" w:lineRule="auto"/>
        <w:ind w:firstLine="567"/>
        <w:jc w:val="center"/>
        <w:rPr>
          <w:b/>
          <w:sz w:val="28"/>
          <w:szCs w:val="28"/>
        </w:rPr>
      </w:pPr>
      <w:r w:rsidRPr="00447554">
        <w:rPr>
          <w:b/>
          <w:sz w:val="28"/>
          <w:szCs w:val="28"/>
        </w:rPr>
        <w:lastRenderedPageBreak/>
        <w:t>Содержание</w:t>
      </w:r>
    </w:p>
    <w:p w:rsidR="00447554" w:rsidRPr="00447554" w:rsidRDefault="00E66519" w:rsidP="00447554">
      <w:pPr>
        <w:pStyle w:val="12"/>
        <w:ind w:firstLine="567"/>
        <w:jc w:val="both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E66519">
        <w:rPr>
          <w:b/>
          <w:caps w:val="0"/>
          <w:sz w:val="28"/>
          <w:szCs w:val="28"/>
        </w:rPr>
        <w:fldChar w:fldCharType="begin"/>
      </w:r>
      <w:r w:rsidR="007E4BE4" w:rsidRPr="00447554">
        <w:rPr>
          <w:b/>
          <w:caps w:val="0"/>
          <w:sz w:val="28"/>
          <w:szCs w:val="28"/>
        </w:rPr>
        <w:instrText xml:space="preserve"> TOC \o "1-3" \h \z \u </w:instrText>
      </w:r>
      <w:r w:rsidRPr="00E66519">
        <w:rPr>
          <w:b/>
          <w:caps w:val="0"/>
          <w:sz w:val="28"/>
          <w:szCs w:val="28"/>
        </w:rPr>
        <w:fldChar w:fldCharType="separate"/>
      </w:r>
      <w:hyperlink w:anchor="_Toc437008938" w:history="1">
        <w:r w:rsidR="00447554" w:rsidRPr="00447554">
          <w:rPr>
            <w:rStyle w:val="af6"/>
            <w:b/>
            <w:noProof/>
          </w:rPr>
          <w:t>1.</w:t>
        </w:r>
        <w:r w:rsidR="00447554" w:rsidRPr="00447554">
          <w:rPr>
            <w:rStyle w:val="af6"/>
            <w:noProof/>
          </w:rPr>
          <w:t xml:space="preserve"> </w:t>
        </w:r>
        <w:r w:rsidR="00447554" w:rsidRPr="00447554">
          <w:rPr>
            <w:rStyle w:val="af6"/>
            <w:caps w:val="0"/>
            <w:noProof/>
            <w:bdr w:val="none" w:sz="0" w:space="0" w:color="auto" w:frame="1"/>
            <w:shd w:val="clear" w:color="auto" w:fill="FFFFFF"/>
          </w:rPr>
          <w:t xml:space="preserve">Обоснование внесения изменений в правила землепользования и застройки </w:t>
        </w:r>
        <w:r w:rsidR="00447554" w:rsidRPr="00447554">
          <w:rPr>
            <w:rStyle w:val="af6"/>
            <w:caps w:val="0"/>
            <w:noProof/>
          </w:rPr>
          <w:t>части территории муниципального образ</w:t>
        </w:r>
        <w:r w:rsidR="00447554">
          <w:rPr>
            <w:rStyle w:val="af6"/>
            <w:caps w:val="0"/>
            <w:noProof/>
          </w:rPr>
          <w:t>ования Малоугреневский сельсовет Бийского района А</w:t>
        </w:r>
        <w:r w:rsidR="00447554" w:rsidRPr="00447554">
          <w:rPr>
            <w:rStyle w:val="af6"/>
            <w:caps w:val="0"/>
            <w:noProof/>
          </w:rPr>
          <w:t>лтайского края в границах с. Малоугренево</w:t>
        </w:r>
        <w:r w:rsidR="00447554" w:rsidRPr="00447554">
          <w:rPr>
            <w:noProof/>
            <w:webHidden/>
          </w:rPr>
          <w:tab/>
        </w:r>
        <w:r w:rsidRPr="00447554">
          <w:rPr>
            <w:noProof/>
            <w:webHidden/>
          </w:rPr>
          <w:fldChar w:fldCharType="begin"/>
        </w:r>
        <w:r w:rsidR="00447554" w:rsidRPr="00447554">
          <w:rPr>
            <w:noProof/>
            <w:webHidden/>
          </w:rPr>
          <w:instrText xml:space="preserve"> PAGEREF _Toc437008938 \h </w:instrText>
        </w:r>
        <w:r w:rsidRPr="00447554">
          <w:rPr>
            <w:noProof/>
            <w:webHidden/>
          </w:rPr>
        </w:r>
        <w:r w:rsidRPr="00447554">
          <w:rPr>
            <w:noProof/>
            <w:webHidden/>
          </w:rPr>
          <w:fldChar w:fldCharType="separate"/>
        </w:r>
        <w:r w:rsidR="00336C74">
          <w:rPr>
            <w:noProof/>
            <w:webHidden/>
          </w:rPr>
          <w:t>4</w:t>
        </w:r>
        <w:r w:rsidRPr="00447554">
          <w:rPr>
            <w:noProof/>
            <w:webHidden/>
          </w:rPr>
          <w:fldChar w:fldCharType="end"/>
        </w:r>
      </w:hyperlink>
    </w:p>
    <w:p w:rsidR="00447554" w:rsidRPr="00447554" w:rsidRDefault="00E66519" w:rsidP="00447554">
      <w:pPr>
        <w:pStyle w:val="12"/>
        <w:ind w:firstLine="567"/>
        <w:jc w:val="both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437008939" w:history="1">
        <w:r w:rsidR="00447554" w:rsidRPr="00447554">
          <w:rPr>
            <w:rStyle w:val="af6"/>
            <w:b/>
            <w:caps w:val="0"/>
            <w:noProof/>
          </w:rPr>
          <w:t>2.</w:t>
        </w:r>
        <w:r w:rsidR="00447554">
          <w:rPr>
            <w:rStyle w:val="af6"/>
            <w:caps w:val="0"/>
            <w:noProof/>
          </w:rPr>
          <w:t xml:space="preserve"> Внесение изменений в разделы "Ч</w:t>
        </w:r>
        <w:r w:rsidR="00447554" w:rsidRPr="00447554">
          <w:rPr>
            <w:rStyle w:val="af6"/>
            <w:caps w:val="0"/>
            <w:noProof/>
          </w:rPr>
          <w:t xml:space="preserve">асть </w:t>
        </w:r>
        <w:r w:rsidR="00447554">
          <w:rPr>
            <w:rStyle w:val="af6"/>
            <w:caps w:val="0"/>
            <w:noProof/>
            <w:lang w:val="en-US"/>
          </w:rPr>
          <w:t>II</w:t>
        </w:r>
        <w:r w:rsidR="00447554" w:rsidRPr="00447554">
          <w:rPr>
            <w:rStyle w:val="af6"/>
            <w:noProof/>
          </w:rPr>
          <w:t xml:space="preserve">. </w:t>
        </w:r>
        <w:r w:rsidR="00447554" w:rsidRPr="00447554">
          <w:rPr>
            <w:rStyle w:val="af6"/>
            <w:bCs/>
            <w:caps w:val="0"/>
            <w:noProof/>
          </w:rPr>
          <w:t>Карты градостроительного зонирования</w:t>
        </w:r>
        <w:r w:rsidR="00447554">
          <w:rPr>
            <w:rStyle w:val="af6"/>
            <w:caps w:val="0"/>
            <w:noProof/>
          </w:rPr>
          <w:t>" и "Ч</w:t>
        </w:r>
        <w:r w:rsidR="00447554" w:rsidRPr="00447554">
          <w:rPr>
            <w:rStyle w:val="af6"/>
            <w:caps w:val="0"/>
            <w:noProof/>
          </w:rPr>
          <w:t xml:space="preserve">асть </w:t>
        </w:r>
        <w:r w:rsidR="00447554">
          <w:rPr>
            <w:rStyle w:val="af6"/>
            <w:caps w:val="0"/>
            <w:noProof/>
            <w:lang w:val="en-US"/>
          </w:rPr>
          <w:t>III</w:t>
        </w:r>
        <w:r w:rsidR="00447554" w:rsidRPr="00447554">
          <w:rPr>
            <w:rStyle w:val="af6"/>
            <w:noProof/>
          </w:rPr>
          <w:t xml:space="preserve">. </w:t>
        </w:r>
        <w:r w:rsidR="00447554" w:rsidRPr="00447554">
          <w:rPr>
            <w:rStyle w:val="af6"/>
            <w:bCs/>
            <w:caps w:val="0"/>
            <w:noProof/>
          </w:rPr>
          <w:t>Градостроительные регламенты</w:t>
        </w:r>
        <w:r w:rsidR="00447554">
          <w:rPr>
            <w:rStyle w:val="af6"/>
            <w:caps w:val="0"/>
            <w:noProof/>
          </w:rPr>
          <w:t>" поясни</w:t>
        </w:r>
        <w:r w:rsidR="00447554">
          <w:rPr>
            <w:rStyle w:val="af6"/>
            <w:caps w:val="0"/>
            <w:noProof/>
            <w:lang w:val="en-US"/>
          </w:rPr>
          <w:t>n</w:t>
        </w:r>
        <w:r w:rsidR="00447554" w:rsidRPr="00447554">
          <w:rPr>
            <w:rStyle w:val="af6"/>
            <w:caps w:val="0"/>
            <w:noProof/>
          </w:rPr>
          <w:t>ельной записки правил землепользования и застро</w:t>
        </w:r>
        <w:r w:rsidR="00447554">
          <w:rPr>
            <w:rStyle w:val="af6"/>
            <w:caps w:val="0"/>
            <w:noProof/>
          </w:rPr>
          <w:t>йки муниципального образования Малоугреневский сельсовет Б</w:t>
        </w:r>
        <w:r w:rsidR="00447554" w:rsidRPr="00447554">
          <w:rPr>
            <w:rStyle w:val="af6"/>
            <w:caps w:val="0"/>
            <w:noProof/>
          </w:rPr>
          <w:t xml:space="preserve">ийского района </w:t>
        </w:r>
        <w:r w:rsidR="00447554">
          <w:rPr>
            <w:rStyle w:val="af6"/>
            <w:caps w:val="0"/>
            <w:noProof/>
          </w:rPr>
          <w:t>А</w:t>
        </w:r>
        <w:r w:rsidR="00447554" w:rsidRPr="00447554">
          <w:rPr>
            <w:rStyle w:val="af6"/>
            <w:caps w:val="0"/>
            <w:noProof/>
          </w:rPr>
          <w:t>лтайского края</w:t>
        </w:r>
        <w:r w:rsidR="00447554" w:rsidRPr="00447554">
          <w:rPr>
            <w:noProof/>
            <w:webHidden/>
          </w:rPr>
          <w:tab/>
        </w:r>
        <w:r w:rsidRPr="00447554">
          <w:rPr>
            <w:noProof/>
            <w:webHidden/>
          </w:rPr>
          <w:fldChar w:fldCharType="begin"/>
        </w:r>
        <w:r w:rsidR="00447554" w:rsidRPr="00447554">
          <w:rPr>
            <w:noProof/>
            <w:webHidden/>
          </w:rPr>
          <w:instrText xml:space="preserve"> PAGEREF _Toc437008939 \h </w:instrText>
        </w:r>
        <w:r w:rsidRPr="00447554">
          <w:rPr>
            <w:noProof/>
            <w:webHidden/>
          </w:rPr>
        </w:r>
        <w:r w:rsidRPr="00447554">
          <w:rPr>
            <w:noProof/>
            <w:webHidden/>
          </w:rPr>
          <w:fldChar w:fldCharType="separate"/>
        </w:r>
        <w:r w:rsidR="00336C74">
          <w:rPr>
            <w:noProof/>
            <w:webHidden/>
          </w:rPr>
          <w:t>5</w:t>
        </w:r>
        <w:r w:rsidRPr="00447554">
          <w:rPr>
            <w:noProof/>
            <w:webHidden/>
          </w:rPr>
          <w:fldChar w:fldCharType="end"/>
        </w:r>
      </w:hyperlink>
    </w:p>
    <w:p w:rsidR="007E4BE4" w:rsidRDefault="00E66519" w:rsidP="00447554">
      <w:pPr>
        <w:tabs>
          <w:tab w:val="left" w:pos="709"/>
          <w:tab w:val="left" w:pos="993"/>
          <w:tab w:val="left" w:pos="1418"/>
        </w:tabs>
        <w:spacing w:after="200" w:line="276" w:lineRule="auto"/>
        <w:ind w:firstLine="567"/>
        <w:jc w:val="both"/>
        <w:rPr>
          <w:b/>
          <w:sz w:val="28"/>
          <w:szCs w:val="28"/>
        </w:rPr>
      </w:pPr>
      <w:r w:rsidRPr="00447554">
        <w:rPr>
          <w:b/>
          <w:caps/>
          <w:sz w:val="28"/>
          <w:szCs w:val="28"/>
        </w:rPr>
        <w:fldChar w:fldCharType="end"/>
      </w:r>
      <w:r w:rsidR="007E4BE4">
        <w:rPr>
          <w:b/>
          <w:sz w:val="28"/>
          <w:szCs w:val="28"/>
        </w:rPr>
        <w:br w:type="page"/>
      </w:r>
    </w:p>
    <w:p w:rsidR="007E4BE4" w:rsidRPr="007277D7" w:rsidRDefault="007E4BE4" w:rsidP="007E4BE4">
      <w:pPr>
        <w:pStyle w:val="1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Toc415130159"/>
      <w:bookmarkStart w:id="5" w:name="_Toc437008938"/>
      <w:bookmarkStart w:id="6" w:name="_Toc425428032"/>
      <w:bookmarkStart w:id="7" w:name="_Toc425428059"/>
      <w:r w:rsidRPr="007277D7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1. </w:t>
      </w:r>
      <w:r w:rsidRPr="007277D7">
        <w:rPr>
          <w:rStyle w:val="aff0"/>
          <w:rFonts w:ascii="Times New Roman" w:hAnsi="Times New Roman" w:cs="Times New Roman"/>
          <w:b/>
          <w:cap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Обоснование внесения изменений в </w:t>
      </w:r>
      <w:bookmarkEnd w:id="4"/>
      <w:r w:rsidRPr="007277D7">
        <w:rPr>
          <w:rStyle w:val="aff0"/>
          <w:rFonts w:ascii="Times New Roman" w:hAnsi="Times New Roman" w:cs="Times New Roman"/>
          <w:b/>
          <w:caps/>
          <w:color w:val="000000"/>
          <w:sz w:val="24"/>
          <w:szCs w:val="24"/>
          <w:bdr w:val="none" w:sz="0" w:space="0" w:color="auto" w:frame="1"/>
          <w:shd w:val="clear" w:color="auto" w:fill="FFFFFF"/>
        </w:rPr>
        <w:t>ПРАВИЛА ЗЕМЛЕПОЛЬЗОВАНИЯ И ЗАСТРОЙКИ</w:t>
      </w:r>
      <w:r w:rsidRPr="007277D7">
        <w:rPr>
          <w:rStyle w:val="aff0"/>
          <w:rFonts w:ascii="Times New Roman" w:hAnsi="Times New Roman" w:cs="Times New Roman"/>
          <w:cap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277D7">
        <w:rPr>
          <w:rFonts w:ascii="Times New Roman" w:hAnsi="Times New Roman" w:cs="Times New Roman"/>
          <w:sz w:val="24"/>
          <w:szCs w:val="24"/>
        </w:rPr>
        <w:t>ЧАСТИ ТЕРРИТОРИИ МУНИЦИПАЛЬНОГО ОБРАЗОВАНИЯ МАЛОУГРЕНЕВСКИЙ СЕЛЬСОВЕТ БИЙСКОГО РАЙОНА АЛТАЙСКОГО КРАЯ В ГРАНИЦАХ С. МАЛОУГРЕНЕВО</w:t>
      </w:r>
      <w:bookmarkEnd w:id="5"/>
    </w:p>
    <w:p w:rsidR="007E4BE4" w:rsidRPr="007277D7" w:rsidRDefault="007E4BE4" w:rsidP="007E4BE4">
      <w:pPr>
        <w:jc w:val="center"/>
        <w:rPr>
          <w:b/>
        </w:rPr>
      </w:pPr>
    </w:p>
    <w:bookmarkEnd w:id="6"/>
    <w:bookmarkEnd w:id="7"/>
    <w:p w:rsidR="00ED08EE" w:rsidRPr="007277D7" w:rsidRDefault="00F23721" w:rsidP="00F23721">
      <w:pPr>
        <w:spacing w:line="276" w:lineRule="auto"/>
        <w:ind w:firstLine="567"/>
        <w:jc w:val="both"/>
      </w:pPr>
      <w:r w:rsidRPr="007277D7">
        <w:t xml:space="preserve">Проект по внесению изменений в «Правила землепользования и застройки муниципального образования </w:t>
      </w:r>
      <w:proofErr w:type="spellStart"/>
      <w:r w:rsidRPr="007277D7">
        <w:t>Малоугреневский</w:t>
      </w:r>
      <w:proofErr w:type="spellEnd"/>
      <w:r w:rsidRPr="007277D7">
        <w:t xml:space="preserve"> сельсовет </w:t>
      </w:r>
      <w:proofErr w:type="spellStart"/>
      <w:r w:rsidRPr="007277D7">
        <w:t>Бийского</w:t>
      </w:r>
      <w:proofErr w:type="spellEnd"/>
      <w:r w:rsidRPr="007277D7">
        <w:t xml:space="preserve"> района Алтайского края»  выполнен в соответствии </w:t>
      </w:r>
      <w:r w:rsidR="00ED08EE" w:rsidRPr="007277D7">
        <w:t xml:space="preserve">с постановлением администрации </w:t>
      </w:r>
      <w:proofErr w:type="spellStart"/>
      <w:r w:rsidR="00ED08EE" w:rsidRPr="007277D7">
        <w:t>Малоугреневского</w:t>
      </w:r>
      <w:proofErr w:type="spellEnd"/>
      <w:r w:rsidR="00ED08EE" w:rsidRPr="007277D7">
        <w:t xml:space="preserve"> сельсовета от 16.09.2015г. от №126 «О подготовке проекта «Внесение изменений в правила землепользования и застройки муниципального образования </w:t>
      </w:r>
      <w:proofErr w:type="spellStart"/>
      <w:r w:rsidR="00ED08EE" w:rsidRPr="007277D7">
        <w:t>Малоугреневский</w:t>
      </w:r>
      <w:proofErr w:type="spellEnd"/>
      <w:r w:rsidR="00ED08EE" w:rsidRPr="007277D7">
        <w:t xml:space="preserve"> сельсовет </w:t>
      </w:r>
      <w:proofErr w:type="spellStart"/>
      <w:r w:rsidR="00ED08EE" w:rsidRPr="007277D7">
        <w:t>Бийского</w:t>
      </w:r>
      <w:proofErr w:type="spellEnd"/>
      <w:r w:rsidR="00ED08EE" w:rsidRPr="007277D7">
        <w:t xml:space="preserve"> района Алтайского края».</w:t>
      </w:r>
    </w:p>
    <w:p w:rsidR="00F23721" w:rsidRPr="007277D7" w:rsidRDefault="00F23721" w:rsidP="00F23721">
      <w:pPr>
        <w:spacing w:line="276" w:lineRule="auto"/>
        <w:ind w:firstLine="567"/>
        <w:jc w:val="both"/>
      </w:pPr>
      <w:r w:rsidRPr="007277D7">
        <w:t>Постановление администрации</w:t>
      </w:r>
      <w:r w:rsidR="00ED08EE" w:rsidRPr="007277D7">
        <w:t xml:space="preserve"> </w:t>
      </w:r>
      <w:proofErr w:type="spellStart"/>
      <w:r w:rsidR="00ED08EE" w:rsidRPr="007277D7">
        <w:t>Малоугреневского</w:t>
      </w:r>
      <w:proofErr w:type="spellEnd"/>
      <w:r w:rsidR="00ED08EE" w:rsidRPr="007277D7">
        <w:t xml:space="preserve"> сельсовета</w:t>
      </w:r>
      <w:r w:rsidRPr="007277D7">
        <w:t xml:space="preserve"> разработано на основании: </w:t>
      </w:r>
    </w:p>
    <w:p w:rsidR="00F23721" w:rsidRPr="007277D7" w:rsidRDefault="00F23721" w:rsidP="00F23721">
      <w:pPr>
        <w:spacing w:line="276" w:lineRule="auto"/>
        <w:ind w:firstLine="567"/>
        <w:jc w:val="both"/>
      </w:pPr>
      <w:r w:rsidRPr="007277D7">
        <w:t xml:space="preserve">- </w:t>
      </w:r>
      <w:r w:rsidR="00ED08EE" w:rsidRPr="007277D7">
        <w:t>Распоряжения администрации Алтайского края №226-р от 10.08.2015 г;</w:t>
      </w:r>
    </w:p>
    <w:p w:rsidR="00F23721" w:rsidRPr="007277D7" w:rsidRDefault="00F23721" w:rsidP="00F23721">
      <w:pPr>
        <w:spacing w:line="276" w:lineRule="auto"/>
        <w:ind w:firstLine="567"/>
        <w:jc w:val="both"/>
      </w:pPr>
      <w:r w:rsidRPr="007277D7">
        <w:t>- договора, заключенного межд</w:t>
      </w:r>
      <w:proofErr w:type="gramStart"/>
      <w:r w:rsidRPr="007277D7">
        <w:t>у ООО</w:t>
      </w:r>
      <w:proofErr w:type="gramEnd"/>
      <w:r w:rsidRPr="007277D7">
        <w:t xml:space="preserve"> «Компания </w:t>
      </w:r>
      <w:proofErr w:type="spellStart"/>
      <w:r w:rsidRPr="007277D7">
        <w:t>Земпроект</w:t>
      </w:r>
      <w:proofErr w:type="spellEnd"/>
      <w:r w:rsidRPr="007277D7">
        <w:t>»</w:t>
      </w:r>
      <w:r w:rsidR="00ED08EE" w:rsidRPr="007277D7">
        <w:t xml:space="preserve"> и</w:t>
      </w:r>
      <w:r w:rsidRPr="007277D7">
        <w:t xml:space="preserve"> администрацией </w:t>
      </w:r>
      <w:proofErr w:type="spellStart"/>
      <w:r w:rsidR="00ED08EE" w:rsidRPr="007277D7">
        <w:t>Малоугреневского</w:t>
      </w:r>
      <w:proofErr w:type="spellEnd"/>
      <w:r w:rsidR="00ED08EE" w:rsidRPr="007277D7">
        <w:t xml:space="preserve"> сельсовета  № 10</w:t>
      </w:r>
      <w:r w:rsidRPr="007277D7">
        <w:t xml:space="preserve"> от </w:t>
      </w:r>
      <w:r w:rsidR="00ED08EE" w:rsidRPr="007277D7">
        <w:t>30.09.</w:t>
      </w:r>
      <w:r w:rsidRPr="007277D7">
        <w:t xml:space="preserve"> 2015 г;</w:t>
      </w:r>
    </w:p>
    <w:p w:rsidR="00F23721" w:rsidRPr="007277D7" w:rsidRDefault="00F23721" w:rsidP="00F23721">
      <w:pPr>
        <w:spacing w:line="276" w:lineRule="auto"/>
        <w:ind w:firstLine="567"/>
        <w:jc w:val="both"/>
      </w:pPr>
      <w:r w:rsidRPr="007277D7">
        <w:t xml:space="preserve">- </w:t>
      </w:r>
      <w:r w:rsidR="00ED08EE" w:rsidRPr="007277D7">
        <w:t xml:space="preserve">Правил землепользования и застройки </w:t>
      </w:r>
      <w:proofErr w:type="spellStart"/>
      <w:r w:rsidR="00ED08EE" w:rsidRPr="007277D7">
        <w:t>Малоугреневского</w:t>
      </w:r>
      <w:proofErr w:type="spellEnd"/>
      <w:r w:rsidR="00ED08EE" w:rsidRPr="007277D7">
        <w:t xml:space="preserve"> сельсовета</w:t>
      </w:r>
      <w:r w:rsidRPr="007277D7">
        <w:t>, утв</w:t>
      </w:r>
      <w:r w:rsidR="00ED08EE" w:rsidRPr="007277D7">
        <w:t>ержденных</w:t>
      </w:r>
      <w:r w:rsidRPr="007277D7">
        <w:t xml:space="preserve"> </w:t>
      </w:r>
      <w:r w:rsidR="00ED08EE" w:rsidRPr="007277D7">
        <w:t>Решением сельского С</w:t>
      </w:r>
      <w:r w:rsidRPr="007277D7">
        <w:t xml:space="preserve">овета народных депутатов от </w:t>
      </w:r>
      <w:r w:rsidR="00ED08EE" w:rsidRPr="007277D7">
        <w:t>16.06.2015</w:t>
      </w:r>
      <w:r w:rsidRPr="007277D7">
        <w:t xml:space="preserve"> года №</w:t>
      </w:r>
      <w:r w:rsidR="00873DC6">
        <w:t>92</w:t>
      </w:r>
      <w:r w:rsidRPr="007277D7">
        <w:t>.</w:t>
      </w:r>
    </w:p>
    <w:p w:rsidR="007E4BE4" w:rsidRPr="007277D7" w:rsidRDefault="007E4BE4" w:rsidP="007E4BE4">
      <w:pPr>
        <w:spacing w:line="276" w:lineRule="auto"/>
        <w:ind w:firstLine="851"/>
        <w:jc w:val="both"/>
      </w:pPr>
      <w:r w:rsidRPr="007277D7">
        <w:t xml:space="preserve">Необходимость внесения изменений в Правила определяется </w:t>
      </w:r>
      <w:proofErr w:type="spellStart"/>
      <w:r w:rsidRPr="007277D7">
        <w:t>пп</w:t>
      </w:r>
      <w:proofErr w:type="spellEnd"/>
      <w:r w:rsidRPr="007277D7">
        <w:t xml:space="preserve">. 2, 3 ст. 33 Градостроительного Кодекса РФ. </w:t>
      </w:r>
    </w:p>
    <w:p w:rsidR="006F2F34" w:rsidRPr="007277D7" w:rsidRDefault="006F2F34" w:rsidP="006F2F34">
      <w:pPr>
        <w:spacing w:line="276" w:lineRule="auto"/>
        <w:ind w:firstLine="567"/>
        <w:jc w:val="both"/>
      </w:pPr>
      <w:r w:rsidRPr="007277D7">
        <w:t xml:space="preserve">Проект внесения изменений в «Правила землепользования и застройки </w:t>
      </w:r>
      <w:proofErr w:type="spellStart"/>
      <w:r w:rsidRPr="007277D7">
        <w:t>Малоугреневского</w:t>
      </w:r>
      <w:proofErr w:type="spellEnd"/>
      <w:r w:rsidRPr="007277D7">
        <w:t xml:space="preserve"> сельсовета </w:t>
      </w:r>
      <w:proofErr w:type="spellStart"/>
      <w:r w:rsidRPr="007277D7">
        <w:t>Бийского</w:t>
      </w:r>
      <w:proofErr w:type="spellEnd"/>
      <w:r w:rsidRPr="007277D7">
        <w:t xml:space="preserve"> района Алтайского края» содержит изменения в  текстовой и графической части.</w:t>
      </w:r>
    </w:p>
    <w:p w:rsidR="007E4BE4" w:rsidRPr="007277D7" w:rsidRDefault="007E4BE4" w:rsidP="007E4BE4">
      <w:pPr>
        <w:spacing w:line="276" w:lineRule="auto"/>
        <w:ind w:firstLine="851"/>
        <w:jc w:val="both"/>
      </w:pPr>
      <w:r w:rsidRPr="007277D7">
        <w:t>Внесенные изменения позволят органам государственной власти и органам местного самоуправления соответствующих территорий принимать решения о резервировании земель, об изъятии, в том числе путем выкупа, земельных участков для государственных или муниципальных нужд, о переводе земель из одной категории в другую.</w:t>
      </w:r>
    </w:p>
    <w:p w:rsidR="007E4BE4" w:rsidRPr="007277D7" w:rsidRDefault="007E4BE4" w:rsidP="007E4BE4">
      <w:pPr>
        <w:spacing w:line="276" w:lineRule="auto"/>
        <w:ind w:firstLine="851"/>
        <w:jc w:val="both"/>
      </w:pPr>
      <w:r w:rsidRPr="007277D7">
        <w:t>Данные изменения должны отражаться в следующих разделах Правил:</w:t>
      </w:r>
    </w:p>
    <w:p w:rsidR="007E4BE4" w:rsidRPr="007277D7" w:rsidRDefault="007E4BE4" w:rsidP="007E4BE4">
      <w:pPr>
        <w:spacing w:line="276" w:lineRule="auto"/>
        <w:ind w:firstLine="851"/>
        <w:jc w:val="both"/>
      </w:pPr>
      <w:r w:rsidRPr="007277D7">
        <w:t>- виды разрешенного использования земельных участков и объектов капитального строительства;</w:t>
      </w:r>
    </w:p>
    <w:p w:rsidR="007E4BE4" w:rsidRPr="007277D7" w:rsidRDefault="007E4BE4" w:rsidP="007E4BE4">
      <w:pPr>
        <w:spacing w:line="276" w:lineRule="auto"/>
        <w:ind w:firstLine="851"/>
        <w:jc w:val="both"/>
      </w:pPr>
      <w:r w:rsidRPr="007277D7">
        <w:t>-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7E4BE4" w:rsidRPr="007277D7" w:rsidRDefault="007E4BE4" w:rsidP="007E4BE4">
      <w:pPr>
        <w:spacing w:line="276" w:lineRule="auto"/>
        <w:ind w:firstLine="851"/>
        <w:jc w:val="both"/>
      </w:pPr>
      <w:r w:rsidRPr="007277D7">
        <w:t>-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7E4BE4" w:rsidRPr="007277D7" w:rsidRDefault="007E4BE4" w:rsidP="007E4BE4">
      <w:pPr>
        <w:spacing w:before="240" w:after="240"/>
        <w:jc w:val="center"/>
        <w:rPr>
          <w:b/>
          <w:caps/>
        </w:rPr>
      </w:pPr>
      <w:r w:rsidRPr="007277D7">
        <w:rPr>
          <w:b/>
        </w:rPr>
        <w:br w:type="page"/>
      </w:r>
      <w:bookmarkStart w:id="8" w:name="_Toc282347528"/>
      <w:bookmarkStart w:id="9" w:name="_Toc282596460"/>
      <w:bookmarkStart w:id="10" w:name="_Toc375836910"/>
      <w:bookmarkStart w:id="11" w:name="_Toc409091548"/>
    </w:p>
    <w:p w:rsidR="007E4BE4" w:rsidRPr="007277D7" w:rsidRDefault="007E4BE4" w:rsidP="00447554">
      <w:pPr>
        <w:spacing w:before="240" w:after="240"/>
        <w:ind w:firstLine="567"/>
        <w:jc w:val="both"/>
        <w:outlineLvl w:val="0"/>
        <w:rPr>
          <w:b/>
          <w:caps/>
        </w:rPr>
      </w:pPr>
      <w:bookmarkStart w:id="12" w:name="_Toc425428033"/>
      <w:bookmarkStart w:id="13" w:name="_Toc425428060"/>
      <w:bookmarkStart w:id="14" w:name="_Toc437008939"/>
      <w:bookmarkEnd w:id="8"/>
      <w:bookmarkEnd w:id="9"/>
      <w:bookmarkEnd w:id="10"/>
      <w:bookmarkEnd w:id="11"/>
      <w:r w:rsidRPr="007277D7">
        <w:rPr>
          <w:b/>
          <w:caps/>
        </w:rPr>
        <w:lastRenderedPageBreak/>
        <w:t>2. Внесение изменений в разделЫ</w:t>
      </w:r>
      <w:r w:rsidR="00447554">
        <w:rPr>
          <w:b/>
          <w:caps/>
        </w:rPr>
        <w:t xml:space="preserve"> "Часть</w:t>
      </w:r>
      <w:r w:rsidR="00447554" w:rsidRPr="00447554">
        <w:rPr>
          <w:b/>
          <w:caps/>
        </w:rPr>
        <w:t xml:space="preserve"> </w:t>
      </w:r>
      <w:r w:rsidR="00447554">
        <w:rPr>
          <w:b/>
          <w:caps/>
          <w:lang w:val="en-US"/>
        </w:rPr>
        <w:t>II</w:t>
      </w:r>
      <w:r w:rsidRPr="007277D7">
        <w:rPr>
          <w:b/>
          <w:caps/>
        </w:rPr>
        <w:t xml:space="preserve">. </w:t>
      </w:r>
      <w:r w:rsidRPr="007277D7">
        <w:rPr>
          <w:b/>
          <w:bCs/>
          <w:caps/>
        </w:rPr>
        <w:t>Карты градостроительного зонирования</w:t>
      </w:r>
      <w:r w:rsidRPr="007277D7">
        <w:rPr>
          <w:b/>
          <w:caps/>
        </w:rPr>
        <w:t>"</w:t>
      </w:r>
      <w:r w:rsidR="00447554">
        <w:rPr>
          <w:b/>
          <w:caps/>
        </w:rPr>
        <w:t xml:space="preserve"> и "Ч</w:t>
      </w:r>
      <w:r w:rsidRPr="007277D7">
        <w:rPr>
          <w:b/>
          <w:caps/>
        </w:rPr>
        <w:t xml:space="preserve">асть </w:t>
      </w:r>
      <w:r w:rsidR="00447554">
        <w:rPr>
          <w:b/>
          <w:caps/>
          <w:lang w:val="en-US"/>
        </w:rPr>
        <w:t>III</w:t>
      </w:r>
      <w:r w:rsidRPr="007277D7">
        <w:rPr>
          <w:b/>
          <w:caps/>
        </w:rPr>
        <w:t xml:space="preserve">. </w:t>
      </w:r>
      <w:r w:rsidRPr="007277D7">
        <w:rPr>
          <w:b/>
          <w:bCs/>
          <w:caps/>
        </w:rPr>
        <w:t>Градостроительные регламенты</w:t>
      </w:r>
      <w:r w:rsidRPr="007277D7">
        <w:rPr>
          <w:b/>
          <w:caps/>
        </w:rPr>
        <w:t>" пояснительной записки правил землепользования и застройки муниципального образования МАЛОУГРЕНЕВСКИЙ сельсовет бийского района алтайского края</w:t>
      </w:r>
      <w:bookmarkEnd w:id="12"/>
      <w:bookmarkEnd w:id="13"/>
      <w:bookmarkEnd w:id="14"/>
    </w:p>
    <w:p w:rsidR="007E4BE4" w:rsidRPr="00447554" w:rsidRDefault="007277D7" w:rsidP="00447554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447554">
        <w:rPr>
          <w:color w:val="000000"/>
        </w:rPr>
        <w:t xml:space="preserve">В </w:t>
      </w:r>
      <w:r w:rsidRPr="00447554">
        <w:rPr>
          <w:b/>
          <w:color w:val="000000"/>
        </w:rPr>
        <w:t xml:space="preserve">Части </w:t>
      </w:r>
      <w:r w:rsidRPr="00447554">
        <w:rPr>
          <w:b/>
          <w:color w:val="000000"/>
          <w:lang w:val="en-US"/>
        </w:rPr>
        <w:t>II</w:t>
      </w:r>
      <w:r w:rsidRPr="00447554">
        <w:rPr>
          <w:color w:val="000000"/>
        </w:rPr>
        <w:t xml:space="preserve"> изложить в редакции наименование </w:t>
      </w:r>
      <w:r w:rsidRPr="00447554">
        <w:rPr>
          <w:b/>
          <w:color w:val="000000"/>
        </w:rPr>
        <w:t>статьи 22</w:t>
      </w:r>
      <w:r w:rsidRPr="00447554">
        <w:rPr>
          <w:color w:val="000000"/>
        </w:rPr>
        <w:t xml:space="preserve"> «</w:t>
      </w:r>
      <w:r w:rsidRPr="00447554">
        <w:rPr>
          <w:bCs/>
        </w:rPr>
        <w:t xml:space="preserve">Карты градостроительного зонирования территории муниципального образования </w:t>
      </w:r>
      <w:proofErr w:type="spellStart"/>
      <w:r w:rsidRPr="00447554">
        <w:rPr>
          <w:bCs/>
        </w:rPr>
        <w:t>Малоугреневский</w:t>
      </w:r>
      <w:proofErr w:type="spellEnd"/>
      <w:r w:rsidRPr="00447554">
        <w:rPr>
          <w:bCs/>
        </w:rPr>
        <w:t xml:space="preserve"> сельсовет </w:t>
      </w:r>
      <w:proofErr w:type="spellStart"/>
      <w:r w:rsidRPr="00447554">
        <w:rPr>
          <w:bCs/>
        </w:rPr>
        <w:t>Бийского</w:t>
      </w:r>
      <w:proofErr w:type="spellEnd"/>
      <w:r w:rsidRPr="00447554">
        <w:rPr>
          <w:bCs/>
        </w:rPr>
        <w:t xml:space="preserve"> района Алтайского края».</w:t>
      </w:r>
    </w:p>
    <w:p w:rsidR="007277D7" w:rsidRPr="00447554" w:rsidRDefault="007277D7" w:rsidP="00447554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7277D7" w:rsidRPr="00447554" w:rsidRDefault="007277D7" w:rsidP="00447554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447554">
        <w:rPr>
          <w:b/>
          <w:bCs/>
        </w:rPr>
        <w:t>Статью 22</w:t>
      </w:r>
      <w:r w:rsidRPr="00447554">
        <w:rPr>
          <w:bCs/>
        </w:rPr>
        <w:t xml:space="preserve"> дополнить:</w:t>
      </w:r>
    </w:p>
    <w:p w:rsidR="007277D7" w:rsidRPr="00447554" w:rsidRDefault="007277D7" w:rsidP="0067149A">
      <w:pPr>
        <w:pStyle w:val="aff1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4"/>
        </w:rPr>
      </w:pPr>
      <w:r w:rsidRPr="00447554">
        <w:rPr>
          <w:rFonts w:ascii="Times New Roman" w:hAnsi="Times New Roman"/>
          <w:sz w:val="24"/>
          <w:szCs w:val="24"/>
        </w:rPr>
        <w:t xml:space="preserve">Карта градостроительного зонирования территории муниципального образования </w:t>
      </w:r>
      <w:proofErr w:type="spellStart"/>
      <w:r w:rsidRPr="00447554">
        <w:rPr>
          <w:rFonts w:ascii="Times New Roman" w:hAnsi="Times New Roman"/>
          <w:sz w:val="24"/>
          <w:szCs w:val="24"/>
        </w:rPr>
        <w:t>Малоугреневский</w:t>
      </w:r>
      <w:proofErr w:type="spellEnd"/>
      <w:r w:rsidRPr="00447554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447554">
        <w:rPr>
          <w:rFonts w:ascii="Times New Roman" w:hAnsi="Times New Roman"/>
          <w:sz w:val="24"/>
          <w:szCs w:val="24"/>
        </w:rPr>
        <w:t>Бийского</w:t>
      </w:r>
      <w:proofErr w:type="spellEnd"/>
      <w:r w:rsidRPr="00447554">
        <w:rPr>
          <w:rFonts w:ascii="Times New Roman" w:hAnsi="Times New Roman"/>
          <w:sz w:val="24"/>
          <w:szCs w:val="24"/>
        </w:rPr>
        <w:t xml:space="preserve"> района Алтайского края.</w:t>
      </w:r>
    </w:p>
    <w:p w:rsidR="007277D7" w:rsidRPr="00447554" w:rsidRDefault="007277D7" w:rsidP="0067149A">
      <w:pPr>
        <w:pStyle w:val="aff1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4"/>
        </w:rPr>
      </w:pPr>
      <w:r w:rsidRPr="00447554">
        <w:rPr>
          <w:rFonts w:ascii="Times New Roman" w:hAnsi="Times New Roman"/>
          <w:sz w:val="24"/>
          <w:szCs w:val="24"/>
        </w:rPr>
        <w:t xml:space="preserve">Карта территориальных зон </w:t>
      </w:r>
      <w:proofErr w:type="spellStart"/>
      <w:r w:rsidRPr="00447554">
        <w:rPr>
          <w:rFonts w:ascii="Times New Roman" w:hAnsi="Times New Roman"/>
          <w:sz w:val="24"/>
          <w:szCs w:val="24"/>
        </w:rPr>
        <w:t>с</w:t>
      </w:r>
      <w:proofErr w:type="gramStart"/>
      <w:r w:rsidRPr="00447554">
        <w:rPr>
          <w:rFonts w:ascii="Times New Roman" w:hAnsi="Times New Roman"/>
          <w:sz w:val="24"/>
          <w:szCs w:val="24"/>
        </w:rPr>
        <w:t>.М</w:t>
      </w:r>
      <w:proofErr w:type="gramEnd"/>
      <w:r w:rsidRPr="00447554">
        <w:rPr>
          <w:rFonts w:ascii="Times New Roman" w:hAnsi="Times New Roman"/>
          <w:sz w:val="24"/>
          <w:szCs w:val="24"/>
        </w:rPr>
        <w:t>алоугренево</w:t>
      </w:r>
      <w:proofErr w:type="spellEnd"/>
      <w:r w:rsidRPr="00447554">
        <w:rPr>
          <w:rFonts w:ascii="Times New Roman" w:hAnsi="Times New Roman"/>
          <w:sz w:val="24"/>
          <w:szCs w:val="24"/>
        </w:rPr>
        <w:t xml:space="preserve">. Карта зон с особыми условиями использования территории </w:t>
      </w:r>
      <w:proofErr w:type="spellStart"/>
      <w:r w:rsidRPr="00447554">
        <w:rPr>
          <w:rFonts w:ascii="Times New Roman" w:hAnsi="Times New Roman"/>
          <w:sz w:val="24"/>
          <w:szCs w:val="24"/>
        </w:rPr>
        <w:t>с</w:t>
      </w:r>
      <w:proofErr w:type="gramStart"/>
      <w:r w:rsidRPr="00447554">
        <w:rPr>
          <w:rFonts w:ascii="Times New Roman" w:hAnsi="Times New Roman"/>
          <w:sz w:val="24"/>
          <w:szCs w:val="24"/>
        </w:rPr>
        <w:t>.М</w:t>
      </w:r>
      <w:proofErr w:type="gramEnd"/>
      <w:r w:rsidRPr="00447554">
        <w:rPr>
          <w:rFonts w:ascii="Times New Roman" w:hAnsi="Times New Roman"/>
          <w:sz w:val="24"/>
          <w:szCs w:val="24"/>
        </w:rPr>
        <w:t>алоугренево</w:t>
      </w:r>
      <w:proofErr w:type="spellEnd"/>
      <w:r w:rsidRPr="00447554">
        <w:rPr>
          <w:rFonts w:ascii="Times New Roman" w:hAnsi="Times New Roman"/>
          <w:sz w:val="24"/>
          <w:szCs w:val="24"/>
        </w:rPr>
        <w:t>.</w:t>
      </w:r>
    </w:p>
    <w:p w:rsidR="007277D7" w:rsidRPr="007277D7" w:rsidRDefault="007277D7" w:rsidP="00447554">
      <w:pPr>
        <w:ind w:firstLine="567"/>
        <w:jc w:val="both"/>
        <w:rPr>
          <w:rFonts w:ascii="TimesNewRomanPS-BoldMT" w:hAnsi="TimesNewRomanPS-BoldMT" w:cs="TimesNewRomanPS-BoldMT"/>
          <w:bCs/>
          <w:sz w:val="22"/>
          <w:szCs w:val="22"/>
        </w:rPr>
      </w:pPr>
    </w:p>
    <w:p w:rsidR="007E4BE4" w:rsidRDefault="007277D7" w:rsidP="00447554">
      <w:pPr>
        <w:ind w:firstLine="567"/>
        <w:jc w:val="both"/>
        <w:rPr>
          <w:bCs/>
        </w:rPr>
      </w:pPr>
      <w:bookmarkStart w:id="15" w:name="_Toc425428035"/>
      <w:bookmarkStart w:id="16" w:name="_Toc425428062"/>
      <w:r w:rsidRPr="00F458DA">
        <w:rPr>
          <w:b/>
          <w:color w:val="000000"/>
        </w:rPr>
        <w:t xml:space="preserve">Часть </w:t>
      </w:r>
      <w:r w:rsidRPr="00F458DA">
        <w:rPr>
          <w:b/>
          <w:color w:val="000000"/>
          <w:lang w:val="en-US"/>
        </w:rPr>
        <w:t>III</w:t>
      </w:r>
      <w:r w:rsidRPr="00F458DA">
        <w:rPr>
          <w:b/>
          <w:color w:val="000000"/>
        </w:rPr>
        <w:t xml:space="preserve"> Главу 8 Статью</w:t>
      </w:r>
      <w:r w:rsidR="007E4BE4" w:rsidRPr="00F458DA">
        <w:rPr>
          <w:b/>
          <w:color w:val="000000"/>
        </w:rPr>
        <w:t xml:space="preserve"> 24</w:t>
      </w:r>
      <w:r w:rsidRPr="00F458DA">
        <w:rPr>
          <w:color w:val="000000"/>
        </w:rPr>
        <w:t xml:space="preserve"> </w:t>
      </w:r>
      <w:r w:rsidR="00F458DA" w:rsidRPr="00F458DA">
        <w:rPr>
          <w:color w:val="000000"/>
        </w:rPr>
        <w:t>«</w:t>
      </w:r>
      <w:r w:rsidRPr="00F458DA">
        <w:rPr>
          <w:bCs/>
        </w:rPr>
        <w:t>Переч</w:t>
      </w:r>
      <w:r w:rsidRPr="007277D7">
        <w:rPr>
          <w:bCs/>
        </w:rPr>
        <w:t>ень территориальных зон, выделенных на карте градостроительного</w:t>
      </w:r>
      <w:r>
        <w:rPr>
          <w:bCs/>
        </w:rPr>
        <w:t xml:space="preserve"> </w:t>
      </w:r>
      <w:r w:rsidRPr="007277D7">
        <w:rPr>
          <w:bCs/>
        </w:rPr>
        <w:t xml:space="preserve">зонирования территории муниципального образования </w:t>
      </w:r>
      <w:proofErr w:type="spellStart"/>
      <w:r w:rsidRPr="007277D7">
        <w:rPr>
          <w:bCs/>
        </w:rPr>
        <w:t>Малоугреневский</w:t>
      </w:r>
      <w:proofErr w:type="spellEnd"/>
      <w:r w:rsidRPr="007277D7">
        <w:rPr>
          <w:bCs/>
        </w:rPr>
        <w:t xml:space="preserve"> сельсовет </w:t>
      </w:r>
      <w:proofErr w:type="spellStart"/>
      <w:r w:rsidRPr="007277D7">
        <w:rPr>
          <w:bCs/>
        </w:rPr>
        <w:t>Бийского</w:t>
      </w:r>
      <w:proofErr w:type="spellEnd"/>
      <w:r w:rsidRPr="007277D7">
        <w:rPr>
          <w:bCs/>
        </w:rPr>
        <w:t xml:space="preserve"> района Алтайского края</w:t>
      </w:r>
      <w:r w:rsidR="00F458DA">
        <w:rPr>
          <w:bCs/>
        </w:rPr>
        <w:t>».</w:t>
      </w:r>
    </w:p>
    <w:bookmarkEnd w:id="15"/>
    <w:bookmarkEnd w:id="16"/>
    <w:p w:rsidR="007E4BE4" w:rsidRPr="00F458DA" w:rsidRDefault="007E4BE4" w:rsidP="00447554">
      <w:pPr>
        <w:ind w:firstLine="567"/>
        <w:jc w:val="both"/>
        <w:rPr>
          <w:color w:val="000000"/>
        </w:rPr>
      </w:pPr>
      <w:r w:rsidRPr="00F458DA">
        <w:rPr>
          <w:color w:val="000000"/>
        </w:rPr>
        <w:t xml:space="preserve">- </w:t>
      </w:r>
      <w:r w:rsidR="00F458DA" w:rsidRPr="00F458DA">
        <w:rPr>
          <w:color w:val="000000"/>
        </w:rPr>
        <w:t>дополнить содержание п.</w:t>
      </w:r>
      <w:r w:rsidRPr="00F458DA">
        <w:rPr>
          <w:color w:val="000000"/>
        </w:rPr>
        <w:t>3, который изложить в следующей ре</w:t>
      </w:r>
      <w:r w:rsidR="00F458DA" w:rsidRPr="00F458DA">
        <w:rPr>
          <w:color w:val="000000"/>
        </w:rPr>
        <w:t xml:space="preserve">дакции (применять только к Карте территориальных зон </w:t>
      </w:r>
      <w:proofErr w:type="spellStart"/>
      <w:r w:rsidR="00F458DA" w:rsidRPr="00F458DA">
        <w:rPr>
          <w:color w:val="000000"/>
        </w:rPr>
        <w:t>с</w:t>
      </w:r>
      <w:proofErr w:type="gramStart"/>
      <w:r w:rsidR="00F458DA" w:rsidRPr="00F458DA">
        <w:rPr>
          <w:color w:val="000000"/>
        </w:rPr>
        <w:t>.М</w:t>
      </w:r>
      <w:proofErr w:type="gramEnd"/>
      <w:r w:rsidR="00F458DA" w:rsidRPr="00F458DA">
        <w:rPr>
          <w:color w:val="000000"/>
        </w:rPr>
        <w:t>алоугренево</w:t>
      </w:r>
      <w:proofErr w:type="spellEnd"/>
      <w:r w:rsidR="00F458DA" w:rsidRPr="00F458DA">
        <w:rPr>
          <w:color w:val="000000"/>
        </w:rPr>
        <w:t>).</w:t>
      </w:r>
    </w:p>
    <w:p w:rsidR="007E4BE4" w:rsidRPr="007277D7" w:rsidRDefault="007E4BE4" w:rsidP="00447554">
      <w:pPr>
        <w:ind w:firstLine="567"/>
        <w:jc w:val="both"/>
        <w:rPr>
          <w:color w:val="000000"/>
          <w:highlight w:val="yellow"/>
        </w:rPr>
      </w:pPr>
    </w:p>
    <w:p w:rsidR="007E4BE4" w:rsidRPr="00F458DA" w:rsidRDefault="007E4BE4" w:rsidP="00447554">
      <w:pPr>
        <w:ind w:firstLine="567"/>
        <w:jc w:val="both"/>
        <w:rPr>
          <w:color w:val="000000"/>
        </w:rPr>
      </w:pPr>
      <w:r w:rsidRPr="00F458DA">
        <w:rPr>
          <w:color w:val="000000"/>
        </w:rPr>
        <w:t>1. На Карт</w:t>
      </w:r>
      <w:r w:rsidR="00F458DA" w:rsidRPr="00F458DA">
        <w:rPr>
          <w:color w:val="000000"/>
        </w:rPr>
        <w:t>е</w:t>
      </w:r>
      <w:r w:rsidRPr="00F458DA">
        <w:rPr>
          <w:color w:val="000000"/>
        </w:rPr>
        <w:t xml:space="preserve"> </w:t>
      </w:r>
      <w:r w:rsidR="00F458DA" w:rsidRPr="00F458DA">
        <w:rPr>
          <w:color w:val="000000"/>
        </w:rPr>
        <w:t>градостроительного</w:t>
      </w:r>
      <w:r w:rsidRPr="00F458DA">
        <w:rPr>
          <w:color w:val="000000"/>
        </w:rPr>
        <w:t xml:space="preserve"> зонирования </w:t>
      </w:r>
      <w:r w:rsidR="00F458DA" w:rsidRPr="00F458DA">
        <w:rPr>
          <w:color w:val="000000"/>
        </w:rPr>
        <w:t xml:space="preserve">территории </w:t>
      </w:r>
      <w:r w:rsidRPr="00F458DA">
        <w:t xml:space="preserve">с. </w:t>
      </w:r>
      <w:proofErr w:type="spellStart"/>
      <w:r w:rsidR="00F458DA" w:rsidRPr="00F458DA">
        <w:t>Малоугренево</w:t>
      </w:r>
      <w:proofErr w:type="spellEnd"/>
      <w:r w:rsidRPr="00F458DA">
        <w:rPr>
          <w:color w:val="000000"/>
        </w:rPr>
        <w:t xml:space="preserve"> устанавливаются следующие типы территориальных зон: </w:t>
      </w:r>
    </w:p>
    <w:p w:rsidR="007E4BE4" w:rsidRPr="007277D7" w:rsidRDefault="007E4BE4" w:rsidP="00447554">
      <w:pPr>
        <w:rPr>
          <w:highlight w:val="yellow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1260"/>
        <w:gridCol w:w="8100"/>
      </w:tblGrid>
      <w:tr w:rsidR="007E4BE4" w:rsidRPr="007277D7" w:rsidTr="00FD1364">
        <w:trPr>
          <w:trHeight w:val="471"/>
          <w:tblHeader/>
        </w:trPr>
        <w:tc>
          <w:tcPr>
            <w:tcW w:w="1008" w:type="dxa"/>
            <w:shd w:val="clear" w:color="auto" w:fill="auto"/>
            <w:vAlign w:val="center"/>
          </w:tcPr>
          <w:p w:rsidR="007E4BE4" w:rsidRPr="00FD1364" w:rsidRDefault="007E4BE4" w:rsidP="00447554">
            <w:pPr>
              <w:rPr>
                <w:b/>
              </w:rPr>
            </w:pPr>
            <w:r w:rsidRPr="00FD1364">
              <w:rPr>
                <w:b/>
                <w:iCs/>
              </w:rPr>
              <w:t xml:space="preserve">№№ </w:t>
            </w:r>
            <w:proofErr w:type="spellStart"/>
            <w:r w:rsidRPr="00FD1364">
              <w:rPr>
                <w:b/>
                <w:iCs/>
              </w:rPr>
              <w:t>пп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7E4BE4" w:rsidRPr="00FD1364" w:rsidRDefault="007E4BE4" w:rsidP="00447554">
            <w:pPr>
              <w:rPr>
                <w:b/>
              </w:rPr>
            </w:pPr>
            <w:r w:rsidRPr="00FD1364">
              <w:rPr>
                <w:b/>
                <w:iCs/>
              </w:rPr>
              <w:t>Код зоны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7E4BE4" w:rsidRPr="00FD1364" w:rsidRDefault="007E4BE4" w:rsidP="00447554">
            <w:pPr>
              <w:rPr>
                <w:b/>
              </w:rPr>
            </w:pPr>
            <w:r w:rsidRPr="00FD1364">
              <w:rPr>
                <w:b/>
                <w:iCs/>
              </w:rPr>
              <w:t>Наименование территориальных зон</w:t>
            </w:r>
          </w:p>
        </w:tc>
      </w:tr>
      <w:tr w:rsidR="007E4BE4" w:rsidRPr="007277D7" w:rsidTr="00FD1364">
        <w:tc>
          <w:tcPr>
            <w:tcW w:w="1008" w:type="dxa"/>
            <w:shd w:val="clear" w:color="auto" w:fill="auto"/>
            <w:vAlign w:val="center"/>
          </w:tcPr>
          <w:p w:rsidR="007E4BE4" w:rsidRPr="00FD1364" w:rsidRDefault="007E4BE4" w:rsidP="00447554">
            <w:pPr>
              <w:rPr>
                <w:b/>
              </w:rPr>
            </w:pPr>
            <w:r w:rsidRPr="00FD1364">
              <w:rPr>
                <w:b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E4BE4" w:rsidRPr="00FD1364" w:rsidRDefault="007E4BE4" w:rsidP="00447554">
            <w:r w:rsidRPr="00FD1364">
              <w:rPr>
                <w:b/>
                <w:bCs/>
              </w:rPr>
              <w:t>Ж</w:t>
            </w:r>
          </w:p>
        </w:tc>
        <w:tc>
          <w:tcPr>
            <w:tcW w:w="8100" w:type="dxa"/>
            <w:shd w:val="clear" w:color="auto" w:fill="auto"/>
          </w:tcPr>
          <w:p w:rsidR="007E4BE4" w:rsidRPr="00FD1364" w:rsidRDefault="007E4BE4" w:rsidP="00447554">
            <w:r w:rsidRPr="00FD1364">
              <w:rPr>
                <w:b/>
                <w:bCs/>
              </w:rPr>
              <w:t>ЖИЛЫЕ ЗОНЫ</w:t>
            </w:r>
          </w:p>
        </w:tc>
      </w:tr>
      <w:tr w:rsidR="007E4BE4" w:rsidRPr="007277D7" w:rsidTr="00FD1364">
        <w:trPr>
          <w:trHeight w:val="295"/>
        </w:trPr>
        <w:tc>
          <w:tcPr>
            <w:tcW w:w="1008" w:type="dxa"/>
            <w:shd w:val="clear" w:color="auto" w:fill="auto"/>
            <w:vAlign w:val="center"/>
          </w:tcPr>
          <w:p w:rsidR="007E4BE4" w:rsidRPr="00FD1364" w:rsidRDefault="007E4BE4" w:rsidP="00447554">
            <w:pPr>
              <w:rPr>
                <w:lang w:val="en-US"/>
              </w:rPr>
            </w:pPr>
            <w:r w:rsidRPr="00FD1364">
              <w:t>1.1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E4BE4" w:rsidRPr="00FD1364" w:rsidRDefault="007E4BE4" w:rsidP="00447554">
            <w:r w:rsidRPr="00FD1364">
              <w:rPr>
                <w:b/>
                <w:bCs/>
              </w:rPr>
              <w:t>Ж-1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7E4BE4" w:rsidRPr="00FD1364" w:rsidRDefault="007E4BE4" w:rsidP="00447554">
            <w:r w:rsidRPr="00FD1364">
              <w:t>Зона застройки индивидуальными жилыми домами</w:t>
            </w:r>
          </w:p>
        </w:tc>
      </w:tr>
      <w:tr w:rsidR="007E4BE4" w:rsidRPr="007277D7" w:rsidTr="00FD1364">
        <w:tc>
          <w:tcPr>
            <w:tcW w:w="1008" w:type="dxa"/>
            <w:shd w:val="clear" w:color="auto" w:fill="auto"/>
            <w:vAlign w:val="center"/>
          </w:tcPr>
          <w:p w:rsidR="007E4BE4" w:rsidRPr="00FD1364" w:rsidRDefault="007E4BE4" w:rsidP="00447554">
            <w:r w:rsidRPr="00FD1364">
              <w:t>1.2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E4BE4" w:rsidRPr="00FD1364" w:rsidRDefault="007E4BE4" w:rsidP="00447554">
            <w:pPr>
              <w:rPr>
                <w:b/>
                <w:bCs/>
              </w:rPr>
            </w:pPr>
            <w:r w:rsidRPr="00FD1364">
              <w:rPr>
                <w:b/>
                <w:bCs/>
              </w:rPr>
              <w:t>Ж-2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7E4BE4" w:rsidRPr="00FD1364" w:rsidRDefault="007E4BE4" w:rsidP="00447554">
            <w:pPr>
              <w:rPr>
                <w:bCs/>
              </w:rPr>
            </w:pPr>
            <w:r w:rsidRPr="00FD1364">
              <w:t>Зона застройки малоэтажными жилыми домами</w:t>
            </w:r>
          </w:p>
        </w:tc>
      </w:tr>
      <w:tr w:rsidR="007E4BE4" w:rsidRPr="007277D7" w:rsidTr="00FD1364">
        <w:tc>
          <w:tcPr>
            <w:tcW w:w="1008" w:type="dxa"/>
            <w:shd w:val="clear" w:color="auto" w:fill="auto"/>
            <w:vAlign w:val="center"/>
          </w:tcPr>
          <w:p w:rsidR="007E4BE4" w:rsidRPr="00FD1364" w:rsidRDefault="007E4BE4" w:rsidP="00447554">
            <w:pPr>
              <w:rPr>
                <w:b/>
              </w:rPr>
            </w:pPr>
            <w:r w:rsidRPr="00FD1364">
              <w:rPr>
                <w:b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E4BE4" w:rsidRPr="00FD1364" w:rsidRDefault="007E4BE4" w:rsidP="00447554">
            <w:r w:rsidRPr="00FD1364">
              <w:rPr>
                <w:b/>
                <w:bCs/>
              </w:rPr>
              <w:t>О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7E4BE4" w:rsidRPr="00FD1364" w:rsidRDefault="007E4BE4" w:rsidP="00447554">
            <w:r w:rsidRPr="00FD1364">
              <w:rPr>
                <w:b/>
                <w:bCs/>
              </w:rPr>
              <w:t>ОБЩЕСТВЕННО-ДЕЛОВЫЕ ЗОНЫ</w:t>
            </w:r>
          </w:p>
        </w:tc>
      </w:tr>
      <w:tr w:rsidR="007E4BE4" w:rsidRPr="007277D7" w:rsidTr="00FD1364">
        <w:tc>
          <w:tcPr>
            <w:tcW w:w="1008" w:type="dxa"/>
            <w:shd w:val="clear" w:color="auto" w:fill="auto"/>
            <w:vAlign w:val="center"/>
          </w:tcPr>
          <w:p w:rsidR="007E4BE4" w:rsidRPr="00FD1364" w:rsidRDefault="007E4BE4" w:rsidP="00447554">
            <w:r w:rsidRPr="00FD1364">
              <w:t>2.1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E4BE4" w:rsidRPr="00FD1364" w:rsidRDefault="007E4BE4" w:rsidP="00447554">
            <w:r w:rsidRPr="00FD1364">
              <w:rPr>
                <w:b/>
                <w:bCs/>
              </w:rPr>
              <w:t>О-1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7E4BE4" w:rsidRPr="00FD1364" w:rsidRDefault="007E4BE4" w:rsidP="00447554">
            <w:r w:rsidRPr="00FD1364">
              <w:t>Зона делового, общественного и коммерческого назначения</w:t>
            </w:r>
          </w:p>
        </w:tc>
      </w:tr>
      <w:tr w:rsidR="007E4BE4" w:rsidRPr="007277D7" w:rsidTr="00FD1364">
        <w:tc>
          <w:tcPr>
            <w:tcW w:w="1008" w:type="dxa"/>
            <w:shd w:val="clear" w:color="auto" w:fill="auto"/>
            <w:vAlign w:val="center"/>
          </w:tcPr>
          <w:p w:rsidR="007E4BE4" w:rsidRPr="00FD1364" w:rsidRDefault="007E4BE4" w:rsidP="00447554">
            <w:r w:rsidRPr="00FD1364">
              <w:t>2.2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E4BE4" w:rsidRPr="00FD1364" w:rsidRDefault="007E4BE4" w:rsidP="00447554">
            <w:r w:rsidRPr="00FD1364">
              <w:rPr>
                <w:b/>
                <w:bCs/>
              </w:rPr>
              <w:t>О-2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7E4BE4" w:rsidRPr="00FD1364" w:rsidRDefault="007E4BE4" w:rsidP="00447554">
            <w:r w:rsidRPr="00FD1364">
              <w:t>Зона размещения объектов социального и коммунально-бытового назначения</w:t>
            </w:r>
          </w:p>
        </w:tc>
      </w:tr>
      <w:tr w:rsidR="007E4BE4" w:rsidRPr="007277D7" w:rsidTr="00FD1364">
        <w:tc>
          <w:tcPr>
            <w:tcW w:w="1008" w:type="dxa"/>
            <w:shd w:val="clear" w:color="auto" w:fill="auto"/>
            <w:vAlign w:val="center"/>
          </w:tcPr>
          <w:p w:rsidR="007E4BE4" w:rsidRPr="00FD1364" w:rsidRDefault="007E4BE4" w:rsidP="00447554">
            <w:pPr>
              <w:rPr>
                <w:b/>
                <w:lang w:val="en-US"/>
              </w:rPr>
            </w:pPr>
            <w:r w:rsidRPr="00FD1364">
              <w:rPr>
                <w:b/>
                <w:lang w:val="en-US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E4BE4" w:rsidRPr="00FD1364" w:rsidRDefault="007E4BE4" w:rsidP="00447554">
            <w:pPr>
              <w:rPr>
                <w:b/>
                <w:bCs/>
              </w:rPr>
            </w:pPr>
            <w:r w:rsidRPr="00FD1364">
              <w:rPr>
                <w:b/>
                <w:bCs/>
              </w:rPr>
              <w:t>И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7E4BE4" w:rsidRPr="00FD1364" w:rsidRDefault="007E4BE4" w:rsidP="00447554">
            <w:pPr>
              <w:rPr>
                <w:b/>
              </w:rPr>
            </w:pPr>
            <w:r w:rsidRPr="00FD1364">
              <w:rPr>
                <w:b/>
              </w:rPr>
              <w:t>ЗОНА ИНЖЕНЕРНОЙ ИНФРАСТРУКТУРЫ</w:t>
            </w:r>
          </w:p>
        </w:tc>
      </w:tr>
      <w:tr w:rsidR="007E4BE4" w:rsidRPr="007277D7" w:rsidTr="00FD1364">
        <w:tc>
          <w:tcPr>
            <w:tcW w:w="1008" w:type="dxa"/>
            <w:shd w:val="clear" w:color="auto" w:fill="auto"/>
            <w:vAlign w:val="center"/>
          </w:tcPr>
          <w:p w:rsidR="007E4BE4" w:rsidRPr="00FD1364" w:rsidRDefault="007E4BE4" w:rsidP="00447554">
            <w:pPr>
              <w:rPr>
                <w:lang w:val="en-US"/>
              </w:rPr>
            </w:pPr>
            <w:r w:rsidRPr="00FD1364">
              <w:rPr>
                <w:lang w:val="en-US"/>
              </w:rPr>
              <w:t>3.1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E4BE4" w:rsidRPr="00FD1364" w:rsidRDefault="007E4BE4" w:rsidP="00447554">
            <w:pPr>
              <w:rPr>
                <w:b/>
                <w:bCs/>
              </w:rPr>
            </w:pPr>
            <w:r w:rsidRPr="00FD1364">
              <w:rPr>
                <w:b/>
                <w:bCs/>
              </w:rPr>
              <w:t>И-1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7E4BE4" w:rsidRPr="00FD1364" w:rsidRDefault="007E4BE4" w:rsidP="00447554">
            <w:r w:rsidRPr="00FD1364">
              <w:t>Зона объектов инженерного обеспечения</w:t>
            </w:r>
          </w:p>
        </w:tc>
      </w:tr>
      <w:tr w:rsidR="007E4BE4" w:rsidRPr="007277D7" w:rsidTr="00FD1364">
        <w:tc>
          <w:tcPr>
            <w:tcW w:w="1008" w:type="dxa"/>
            <w:shd w:val="clear" w:color="auto" w:fill="auto"/>
            <w:vAlign w:val="center"/>
          </w:tcPr>
          <w:p w:rsidR="007E4BE4" w:rsidRPr="00FD1364" w:rsidRDefault="007E4BE4" w:rsidP="00447554">
            <w:pPr>
              <w:rPr>
                <w:b/>
              </w:rPr>
            </w:pPr>
            <w:r w:rsidRPr="00FD1364">
              <w:rPr>
                <w:b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E4BE4" w:rsidRPr="00FD1364" w:rsidRDefault="007E4BE4" w:rsidP="00447554">
            <w:pPr>
              <w:rPr>
                <w:b/>
                <w:bCs/>
              </w:rPr>
            </w:pPr>
            <w:r w:rsidRPr="00FD1364">
              <w:rPr>
                <w:b/>
                <w:bCs/>
              </w:rPr>
              <w:t>Т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7E4BE4" w:rsidRPr="00FD1364" w:rsidRDefault="007E4BE4" w:rsidP="00447554">
            <w:pPr>
              <w:rPr>
                <w:b/>
              </w:rPr>
            </w:pPr>
            <w:r w:rsidRPr="00FD1364">
              <w:rPr>
                <w:b/>
              </w:rPr>
              <w:t>ЗОНА ТРАНСПОРТНОЙ ИНФРАСТРУКТУРЫ</w:t>
            </w:r>
          </w:p>
        </w:tc>
      </w:tr>
      <w:tr w:rsidR="007E4BE4" w:rsidRPr="007277D7" w:rsidTr="00FD1364">
        <w:tc>
          <w:tcPr>
            <w:tcW w:w="1008" w:type="dxa"/>
            <w:shd w:val="clear" w:color="auto" w:fill="auto"/>
            <w:vAlign w:val="center"/>
          </w:tcPr>
          <w:p w:rsidR="007E4BE4" w:rsidRPr="00FD1364" w:rsidRDefault="007E4BE4" w:rsidP="00447554">
            <w:r w:rsidRPr="00FD1364">
              <w:t>4.1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E4BE4" w:rsidRPr="00FD1364" w:rsidRDefault="007E4BE4" w:rsidP="00447554">
            <w:pPr>
              <w:rPr>
                <w:b/>
                <w:bCs/>
              </w:rPr>
            </w:pPr>
            <w:r w:rsidRPr="00FD1364">
              <w:rPr>
                <w:b/>
                <w:bCs/>
              </w:rPr>
              <w:t>Т-1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7E4BE4" w:rsidRPr="00FD1364" w:rsidRDefault="007E4BE4" w:rsidP="00447554">
            <w:r w:rsidRPr="00FD1364">
              <w:t>Зона объектов автомобильного транспорта</w:t>
            </w:r>
          </w:p>
        </w:tc>
      </w:tr>
      <w:tr w:rsidR="007E4BE4" w:rsidRPr="007277D7" w:rsidTr="00FD1364">
        <w:tc>
          <w:tcPr>
            <w:tcW w:w="1008" w:type="dxa"/>
            <w:shd w:val="clear" w:color="auto" w:fill="auto"/>
            <w:vAlign w:val="center"/>
          </w:tcPr>
          <w:p w:rsidR="007E4BE4" w:rsidRPr="00FD1364" w:rsidRDefault="007E4BE4" w:rsidP="00447554">
            <w:pPr>
              <w:rPr>
                <w:b/>
              </w:rPr>
            </w:pPr>
            <w:r w:rsidRPr="00FD1364">
              <w:rPr>
                <w:b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E4BE4" w:rsidRPr="00FD1364" w:rsidRDefault="007E4BE4" w:rsidP="00447554">
            <w:pPr>
              <w:rPr>
                <w:b/>
                <w:bCs/>
              </w:rPr>
            </w:pPr>
            <w:proofErr w:type="gramStart"/>
            <w:r w:rsidRPr="00FD1364">
              <w:rPr>
                <w:b/>
                <w:bCs/>
              </w:rPr>
              <w:t>Р</w:t>
            </w:r>
            <w:proofErr w:type="gramEnd"/>
          </w:p>
        </w:tc>
        <w:tc>
          <w:tcPr>
            <w:tcW w:w="8100" w:type="dxa"/>
            <w:shd w:val="clear" w:color="auto" w:fill="auto"/>
            <w:vAlign w:val="center"/>
          </w:tcPr>
          <w:p w:rsidR="007E4BE4" w:rsidRPr="00FD1364" w:rsidRDefault="007E4BE4" w:rsidP="00447554">
            <w:pPr>
              <w:rPr>
                <w:b/>
              </w:rPr>
            </w:pPr>
            <w:r w:rsidRPr="00FD1364">
              <w:rPr>
                <w:b/>
              </w:rPr>
              <w:t xml:space="preserve">ЗОНЫ РЕКРЕАЦИОННОГО </w:t>
            </w:r>
            <w:r w:rsidR="004E3BE0">
              <w:rPr>
                <w:b/>
              </w:rPr>
              <w:t>НА</w:t>
            </w:r>
            <w:r w:rsidRPr="00FD1364">
              <w:rPr>
                <w:b/>
              </w:rPr>
              <w:t>ЗНАЧЕНИЯ</w:t>
            </w:r>
          </w:p>
        </w:tc>
      </w:tr>
      <w:tr w:rsidR="007E4BE4" w:rsidRPr="007277D7" w:rsidTr="00FD1364">
        <w:trPr>
          <w:trHeight w:val="223"/>
        </w:trPr>
        <w:tc>
          <w:tcPr>
            <w:tcW w:w="1008" w:type="dxa"/>
            <w:shd w:val="clear" w:color="auto" w:fill="auto"/>
            <w:vAlign w:val="center"/>
          </w:tcPr>
          <w:p w:rsidR="007E4BE4" w:rsidRPr="00FD1364" w:rsidRDefault="007E4BE4" w:rsidP="00447554">
            <w:r w:rsidRPr="00FD1364">
              <w:t>5</w:t>
            </w:r>
            <w:r w:rsidR="00FD1364">
              <w:t>.1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E4BE4" w:rsidRPr="00FD1364" w:rsidRDefault="007E4BE4" w:rsidP="00447554">
            <w:pPr>
              <w:rPr>
                <w:b/>
                <w:bCs/>
              </w:rPr>
            </w:pPr>
            <w:r w:rsidRPr="00FD1364">
              <w:rPr>
                <w:b/>
                <w:bCs/>
              </w:rPr>
              <w:t>Р-</w:t>
            </w:r>
            <w:r w:rsidR="00FD1364" w:rsidRPr="00FD1364">
              <w:rPr>
                <w:b/>
                <w:bCs/>
              </w:rPr>
              <w:t>1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7E4BE4" w:rsidRPr="00F3406D" w:rsidRDefault="00F3406D" w:rsidP="00447554">
            <w:pPr>
              <w:rPr>
                <w:bCs/>
              </w:rPr>
            </w:pPr>
            <w:r w:rsidRPr="00F3406D">
              <w:t>Зона озелененных территорий общего пользования</w:t>
            </w:r>
          </w:p>
        </w:tc>
      </w:tr>
      <w:tr w:rsidR="007E4BE4" w:rsidRPr="007277D7" w:rsidTr="00FD1364">
        <w:trPr>
          <w:trHeight w:val="223"/>
        </w:trPr>
        <w:tc>
          <w:tcPr>
            <w:tcW w:w="1008" w:type="dxa"/>
            <w:shd w:val="clear" w:color="auto" w:fill="auto"/>
            <w:vAlign w:val="center"/>
          </w:tcPr>
          <w:p w:rsidR="007E4BE4" w:rsidRPr="00FD1364" w:rsidRDefault="007E4BE4" w:rsidP="00447554">
            <w:r w:rsidRPr="00FD1364">
              <w:t>5.</w:t>
            </w:r>
            <w:r w:rsidR="00FD1364"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E4BE4" w:rsidRPr="00FD1364" w:rsidRDefault="00FD1364" w:rsidP="00447554">
            <w:pPr>
              <w:rPr>
                <w:b/>
                <w:bCs/>
              </w:rPr>
            </w:pPr>
            <w:r w:rsidRPr="00FD1364">
              <w:rPr>
                <w:b/>
                <w:bCs/>
              </w:rPr>
              <w:t>Р-2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7E4BE4" w:rsidRPr="00FD1364" w:rsidRDefault="007E4BE4" w:rsidP="00447554">
            <w:pPr>
              <w:rPr>
                <w:bCs/>
              </w:rPr>
            </w:pPr>
            <w:r w:rsidRPr="00FD1364">
              <w:rPr>
                <w:bCs/>
              </w:rPr>
              <w:t>Зона спортивных и спортивно-зрелищных сооружений</w:t>
            </w:r>
          </w:p>
        </w:tc>
      </w:tr>
      <w:tr w:rsidR="007E4BE4" w:rsidRPr="007277D7" w:rsidTr="00FD1364">
        <w:trPr>
          <w:trHeight w:val="223"/>
        </w:trPr>
        <w:tc>
          <w:tcPr>
            <w:tcW w:w="1008" w:type="dxa"/>
            <w:shd w:val="clear" w:color="auto" w:fill="auto"/>
            <w:vAlign w:val="center"/>
          </w:tcPr>
          <w:p w:rsidR="007E4BE4" w:rsidRPr="00FD1364" w:rsidRDefault="007E4BE4" w:rsidP="00447554">
            <w:pPr>
              <w:rPr>
                <w:b/>
              </w:rPr>
            </w:pPr>
            <w:r w:rsidRPr="00FD1364">
              <w:rPr>
                <w:b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E4BE4" w:rsidRPr="00FD1364" w:rsidRDefault="007E4BE4" w:rsidP="00447554">
            <w:proofErr w:type="gramStart"/>
            <w:r w:rsidRPr="00FD1364">
              <w:rPr>
                <w:b/>
                <w:bCs/>
              </w:rPr>
              <w:t>П</w:t>
            </w:r>
            <w:proofErr w:type="gramEnd"/>
          </w:p>
        </w:tc>
        <w:tc>
          <w:tcPr>
            <w:tcW w:w="8100" w:type="dxa"/>
            <w:shd w:val="clear" w:color="auto" w:fill="auto"/>
            <w:vAlign w:val="center"/>
          </w:tcPr>
          <w:p w:rsidR="007E4BE4" w:rsidRPr="00FD1364" w:rsidRDefault="007E4BE4" w:rsidP="00447554">
            <w:r w:rsidRPr="00FD1364">
              <w:rPr>
                <w:b/>
                <w:bCs/>
              </w:rPr>
              <w:t>ПРОИЗВОДСТВЕННАЯ ЗОНА</w:t>
            </w:r>
          </w:p>
        </w:tc>
      </w:tr>
      <w:tr w:rsidR="007E4BE4" w:rsidRPr="007277D7" w:rsidTr="00FD1364">
        <w:tc>
          <w:tcPr>
            <w:tcW w:w="1008" w:type="dxa"/>
            <w:shd w:val="clear" w:color="auto" w:fill="auto"/>
            <w:vAlign w:val="center"/>
          </w:tcPr>
          <w:p w:rsidR="007E4BE4" w:rsidRPr="00FD1364" w:rsidRDefault="007E4BE4" w:rsidP="00447554">
            <w:pPr>
              <w:rPr>
                <w:lang w:val="en-US"/>
              </w:rPr>
            </w:pPr>
            <w:r w:rsidRPr="00FD1364">
              <w:t>6</w:t>
            </w:r>
            <w:r w:rsidRPr="00FD1364">
              <w:rPr>
                <w:lang w:val="en-US"/>
              </w:rPr>
              <w:t>.1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E4BE4" w:rsidRPr="00FD1364" w:rsidRDefault="007E4BE4" w:rsidP="00447554">
            <w:r w:rsidRPr="00FD1364">
              <w:rPr>
                <w:b/>
                <w:bCs/>
              </w:rPr>
              <w:t>П-1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7E4BE4" w:rsidRPr="00FD1364" w:rsidRDefault="007E4BE4" w:rsidP="00447554">
            <w:r w:rsidRPr="00FD1364">
              <w:t>Зона производственных объектов V класса</w:t>
            </w:r>
          </w:p>
        </w:tc>
      </w:tr>
      <w:tr w:rsidR="00FD1364" w:rsidRPr="007277D7" w:rsidTr="00FD1364">
        <w:tc>
          <w:tcPr>
            <w:tcW w:w="1008" w:type="dxa"/>
            <w:shd w:val="clear" w:color="auto" w:fill="auto"/>
            <w:vAlign w:val="center"/>
          </w:tcPr>
          <w:p w:rsidR="00FD1364" w:rsidRPr="00FD1364" w:rsidRDefault="00FD1364" w:rsidP="00447554">
            <w:r>
              <w:t>6.2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D1364" w:rsidRPr="00FD1364" w:rsidRDefault="00FD1364" w:rsidP="00447554">
            <w:pPr>
              <w:rPr>
                <w:b/>
                <w:bCs/>
              </w:rPr>
            </w:pPr>
            <w:r w:rsidRPr="00FD1364">
              <w:rPr>
                <w:b/>
                <w:bCs/>
              </w:rPr>
              <w:t>П-2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FD1364" w:rsidRPr="00FD1364" w:rsidRDefault="00FD1364" w:rsidP="00447554">
            <w:r w:rsidRPr="00FD1364">
              <w:t xml:space="preserve">Зона производственных объектов </w:t>
            </w:r>
            <w:r w:rsidRPr="00FD1364">
              <w:rPr>
                <w:lang w:val="en-US"/>
              </w:rPr>
              <w:t>III</w:t>
            </w:r>
            <w:r w:rsidRPr="00FD1364">
              <w:t>-</w:t>
            </w:r>
            <w:r w:rsidRPr="00FD1364">
              <w:rPr>
                <w:lang w:val="en-US"/>
              </w:rPr>
              <w:t>IV</w:t>
            </w:r>
            <w:r w:rsidRPr="00FD1364">
              <w:t xml:space="preserve"> класса</w:t>
            </w:r>
          </w:p>
        </w:tc>
      </w:tr>
      <w:tr w:rsidR="007E4BE4" w:rsidRPr="007277D7" w:rsidTr="00FD1364">
        <w:tc>
          <w:tcPr>
            <w:tcW w:w="1008" w:type="dxa"/>
            <w:shd w:val="clear" w:color="auto" w:fill="auto"/>
            <w:vAlign w:val="center"/>
          </w:tcPr>
          <w:p w:rsidR="007E4BE4" w:rsidRPr="00FD1364" w:rsidRDefault="007E4BE4" w:rsidP="00447554">
            <w:pPr>
              <w:rPr>
                <w:b/>
              </w:rPr>
            </w:pPr>
            <w:r w:rsidRPr="00FD1364">
              <w:rPr>
                <w:b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E4BE4" w:rsidRPr="00FD1364" w:rsidRDefault="007E4BE4" w:rsidP="00447554">
            <w:r w:rsidRPr="00FD1364">
              <w:rPr>
                <w:b/>
                <w:bCs/>
              </w:rPr>
              <w:t>СХ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7E4BE4" w:rsidRPr="00FD1364" w:rsidRDefault="007E4BE4" w:rsidP="00447554">
            <w:r w:rsidRPr="00FD1364">
              <w:rPr>
                <w:b/>
                <w:bCs/>
              </w:rPr>
              <w:t>ЗОНЫ СЕЛЬСКОХОЗЯЙСТВЕННОГО ИСПОЛЬЗОВАНИЯ</w:t>
            </w:r>
          </w:p>
        </w:tc>
      </w:tr>
      <w:tr w:rsidR="007E4BE4" w:rsidRPr="007277D7" w:rsidTr="00FD1364">
        <w:tc>
          <w:tcPr>
            <w:tcW w:w="1008" w:type="dxa"/>
            <w:shd w:val="clear" w:color="auto" w:fill="auto"/>
            <w:vAlign w:val="center"/>
          </w:tcPr>
          <w:p w:rsidR="007E4BE4" w:rsidRPr="00FD1364" w:rsidRDefault="007E4BE4" w:rsidP="00447554">
            <w:r w:rsidRPr="00FD1364">
              <w:t>7</w:t>
            </w:r>
            <w:r w:rsidR="00FD1364">
              <w:rPr>
                <w:lang w:val="en-US"/>
              </w:rPr>
              <w:t>.</w:t>
            </w:r>
            <w:r w:rsidR="00FD1364"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E4BE4" w:rsidRPr="00FD1364" w:rsidRDefault="007E4BE4" w:rsidP="00447554">
            <w:r w:rsidRPr="00FD1364">
              <w:rPr>
                <w:b/>
                <w:bCs/>
              </w:rPr>
              <w:t>СХ-2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7E4BE4" w:rsidRPr="00FD1364" w:rsidRDefault="007E4BE4" w:rsidP="00447554">
            <w:r w:rsidRPr="00FD1364">
              <w:t>Зона, занятая объектами сельскохозяйственного назначения</w:t>
            </w:r>
          </w:p>
        </w:tc>
      </w:tr>
      <w:tr w:rsidR="00FD1364" w:rsidRPr="007277D7" w:rsidTr="00FD1364">
        <w:tc>
          <w:tcPr>
            <w:tcW w:w="1008" w:type="dxa"/>
            <w:shd w:val="clear" w:color="auto" w:fill="auto"/>
            <w:vAlign w:val="center"/>
          </w:tcPr>
          <w:p w:rsidR="00FD1364" w:rsidRPr="00FD1364" w:rsidRDefault="00FD1364" w:rsidP="00447554">
            <w:pPr>
              <w:rPr>
                <w:b/>
              </w:rPr>
            </w:pPr>
            <w:r w:rsidRPr="00FD1364">
              <w:rPr>
                <w:b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D1364" w:rsidRPr="00FD1364" w:rsidRDefault="00FD1364" w:rsidP="00447554">
            <w:pPr>
              <w:rPr>
                <w:b/>
                <w:bCs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FD1364" w:rsidRPr="00FD1364" w:rsidRDefault="00FD1364" w:rsidP="00447554">
            <w:pPr>
              <w:rPr>
                <w:b/>
              </w:rPr>
            </w:pPr>
            <w:r w:rsidRPr="00FD1364">
              <w:rPr>
                <w:b/>
              </w:rPr>
              <w:t>ЗОНЫ ИНОГО НАЗНАЧЕНИЯ</w:t>
            </w:r>
          </w:p>
        </w:tc>
      </w:tr>
      <w:tr w:rsidR="00FD1364" w:rsidRPr="007277D7" w:rsidTr="00FD1364">
        <w:tc>
          <w:tcPr>
            <w:tcW w:w="1008" w:type="dxa"/>
            <w:shd w:val="clear" w:color="auto" w:fill="auto"/>
            <w:vAlign w:val="center"/>
          </w:tcPr>
          <w:p w:rsidR="00FD1364" w:rsidRPr="00FD1364" w:rsidRDefault="00FD1364" w:rsidP="00447554">
            <w:r>
              <w:t>8.1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D1364" w:rsidRPr="00FD1364" w:rsidRDefault="00FD1364" w:rsidP="00447554">
            <w:pPr>
              <w:rPr>
                <w:b/>
                <w:bCs/>
              </w:rPr>
            </w:pPr>
            <w:r>
              <w:rPr>
                <w:b/>
                <w:bCs/>
              </w:rPr>
              <w:t>РТ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FD1364" w:rsidRPr="00FD1364" w:rsidRDefault="00FD1364" w:rsidP="00447554">
            <w:r>
              <w:t>Зона резервных территорий</w:t>
            </w:r>
          </w:p>
        </w:tc>
      </w:tr>
    </w:tbl>
    <w:p w:rsidR="00447554" w:rsidRDefault="00447554" w:rsidP="00447554">
      <w:bookmarkStart w:id="17" w:name="_Toc282347531"/>
      <w:bookmarkStart w:id="18" w:name="_Toc282596463"/>
      <w:bookmarkStart w:id="19" w:name="_Toc375836913"/>
      <w:bookmarkStart w:id="20" w:name="_Toc409091551"/>
      <w:bookmarkStart w:id="21" w:name="_Toc425428037"/>
      <w:bookmarkStart w:id="22" w:name="_Toc425428064"/>
    </w:p>
    <w:p w:rsidR="00447554" w:rsidRDefault="00447554" w:rsidP="00447554">
      <w:pPr>
        <w:jc w:val="center"/>
        <w:rPr>
          <w:b/>
        </w:rPr>
      </w:pPr>
    </w:p>
    <w:p w:rsidR="007E4BE4" w:rsidRPr="00447554" w:rsidRDefault="007E4BE4" w:rsidP="00447554">
      <w:pPr>
        <w:ind w:firstLine="567"/>
        <w:jc w:val="both"/>
        <w:rPr>
          <w:b/>
        </w:rPr>
      </w:pPr>
      <w:r w:rsidRPr="00447554">
        <w:rPr>
          <w:b/>
        </w:rPr>
        <w:t>Статья 25</w:t>
      </w:r>
      <w:r w:rsidR="00510C1F" w:rsidRPr="00447554">
        <w:rPr>
          <w:b/>
        </w:rPr>
        <w:t>. Градостроительные регламенты. Жилые зоны</w:t>
      </w:r>
      <w:r w:rsidR="00447554">
        <w:rPr>
          <w:b/>
        </w:rPr>
        <w:t xml:space="preserve"> </w:t>
      </w:r>
      <w:r w:rsidRPr="00D25D07">
        <w:rPr>
          <w:b/>
        </w:rPr>
        <w:t>-</w:t>
      </w:r>
      <w:bookmarkStart w:id="23" w:name="_Toc425428038"/>
      <w:bookmarkStart w:id="24" w:name="_Toc425428065"/>
      <w:bookmarkEnd w:id="17"/>
      <w:bookmarkEnd w:id="18"/>
      <w:bookmarkEnd w:id="19"/>
      <w:bookmarkEnd w:id="20"/>
      <w:bookmarkEnd w:id="21"/>
      <w:bookmarkEnd w:id="22"/>
      <w:r w:rsidRPr="00D25D07">
        <w:rPr>
          <w:b/>
        </w:rPr>
        <w:t xml:space="preserve"> </w:t>
      </w:r>
      <w:r w:rsidRPr="00D25D07">
        <w:t>статью изложить в следующей редакции:</w:t>
      </w:r>
      <w:bookmarkEnd w:id="23"/>
      <w:bookmarkEnd w:id="24"/>
      <w:r w:rsidRPr="00D25D07">
        <w:rPr>
          <w:color w:val="000000"/>
        </w:rPr>
        <w:t xml:space="preserve"> </w:t>
      </w:r>
    </w:p>
    <w:p w:rsidR="007E4BE4" w:rsidRPr="00D25D07" w:rsidRDefault="007E4BE4" w:rsidP="00447554">
      <w:pPr>
        <w:ind w:firstLine="567"/>
        <w:jc w:val="both"/>
      </w:pPr>
    </w:p>
    <w:p w:rsidR="007E4BE4" w:rsidRPr="00D25D07" w:rsidRDefault="007E4BE4" w:rsidP="00447554">
      <w:pPr>
        <w:ind w:firstLine="567"/>
        <w:jc w:val="both"/>
        <w:rPr>
          <w:b/>
        </w:rPr>
      </w:pPr>
      <w:r w:rsidRPr="00D25D07">
        <w:rPr>
          <w:b/>
          <w:color w:val="000000"/>
        </w:rPr>
        <w:t>Жилые зоны</w:t>
      </w:r>
      <w:r w:rsidRPr="00D25D07">
        <w:rPr>
          <w:color w:val="000000"/>
        </w:rPr>
        <w:t xml:space="preserve"> (код зон - Ж) </w:t>
      </w:r>
      <w:r w:rsidRPr="00D25D07">
        <w:rPr>
          <w:snapToGrid w:val="0"/>
        </w:rPr>
        <w:t>выделены для обеспечения правовых условий формирования кварталов с преимущественным размещением объектов жилищного строительства и организации благоприятной и безопасной среды проживания поселения, отвечающей его социальным, культурным и бытовым потребностям.</w:t>
      </w:r>
    </w:p>
    <w:p w:rsidR="007E4BE4" w:rsidRPr="00D25D07" w:rsidRDefault="007E4BE4" w:rsidP="00447554">
      <w:pPr>
        <w:ind w:firstLine="567"/>
        <w:jc w:val="both"/>
      </w:pPr>
      <w:r w:rsidRPr="00D25D07">
        <w:t xml:space="preserve">В жилых зонах допускается размещение отдельно стоящих, встроенных или пристроенных объектов социального и коммунально-бытового назначения, здравоохранения, торговли, общественного питания, объектов дошкольного, начального общего и среднего общего образования, культовых зданий, гаражей для временного и постоянного хранения автотранспорта, иных объектов, связанных с проживанием граждан и не оказывающих негативного влияния на окружающую среду. Допускается размещение (сохранение) в жилых зонах отдельных производственных объектов, если площадь их участка не более </w:t>
      </w:r>
      <w:smartTag w:uri="urn:schemas-microsoft-com:office:smarttags" w:element="metricconverter">
        <w:smartTagPr>
          <w:attr w:name="ProductID" w:val="0,5 га"/>
        </w:smartTagPr>
        <w:r w:rsidRPr="00D25D07">
          <w:t>0,5 га</w:t>
        </w:r>
      </w:smartTag>
      <w:r w:rsidRPr="00D25D07">
        <w:t xml:space="preserve"> и если они не являются источниками негативного воздействия на среду обитания и здоровье человека (шум, вибрация, магнитные поля, радиационное воздействие, загрязнение почв, воздуха, воды и иные вредные воздействия).</w:t>
      </w:r>
    </w:p>
    <w:p w:rsidR="007E4BE4" w:rsidRPr="00D25D07" w:rsidRDefault="007E4BE4" w:rsidP="00447554">
      <w:pPr>
        <w:ind w:firstLine="567"/>
        <w:jc w:val="both"/>
      </w:pPr>
    </w:p>
    <w:p w:rsidR="007E4BE4" w:rsidRPr="00D25D07" w:rsidRDefault="007E4BE4" w:rsidP="00447554">
      <w:pPr>
        <w:ind w:firstLine="567"/>
        <w:jc w:val="both"/>
        <w:rPr>
          <w:b/>
          <w:bCs/>
          <w:spacing w:val="-1"/>
        </w:rPr>
      </w:pPr>
      <w:r w:rsidRPr="00D25D07">
        <w:rPr>
          <w:b/>
          <w:bCs/>
          <w:spacing w:val="-1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7E4BE4" w:rsidRPr="00D25D07" w:rsidRDefault="007E4BE4" w:rsidP="00447554">
      <w:pPr>
        <w:ind w:firstLine="567"/>
        <w:jc w:val="both"/>
        <w:rPr>
          <w:b/>
          <w:i/>
          <w:spacing w:val="-1"/>
        </w:rPr>
      </w:pPr>
    </w:p>
    <w:p w:rsidR="007E4BE4" w:rsidRPr="00D25D07" w:rsidRDefault="007E4BE4" w:rsidP="00447554">
      <w:pPr>
        <w:ind w:firstLine="567"/>
        <w:jc w:val="both"/>
      </w:pPr>
      <w:r w:rsidRPr="00D25D07">
        <w:rPr>
          <w:b/>
          <w:u w:val="single"/>
        </w:rPr>
        <w:t>1.</w:t>
      </w:r>
      <w:r w:rsidRPr="00D25D07">
        <w:rPr>
          <w:u w:val="single"/>
        </w:rPr>
        <w:t xml:space="preserve"> Размеры земельных участков, предоставляемых гражданам в собственность для </w:t>
      </w:r>
      <w:r w:rsidRPr="00D25D07">
        <w:t xml:space="preserve">индивидуального жилищного строительства из находящихся в государственной или муниципальной собственности земель в границах с. </w:t>
      </w:r>
      <w:proofErr w:type="spellStart"/>
      <w:r w:rsidR="00D25D07" w:rsidRPr="00D25D07">
        <w:t>Малоугренево</w:t>
      </w:r>
      <w:proofErr w:type="spellEnd"/>
      <w:r w:rsidRPr="00D25D07">
        <w:t xml:space="preserve"> – 0,02 - 0, 25 га</w:t>
      </w:r>
      <w:proofErr w:type="gramStart"/>
      <w:r w:rsidRPr="00D25D07">
        <w:t>..</w:t>
      </w:r>
      <w:proofErr w:type="gramEnd"/>
    </w:p>
    <w:p w:rsidR="007E4BE4" w:rsidRPr="00D25D07" w:rsidRDefault="007E4BE4" w:rsidP="00447554">
      <w:pPr>
        <w:ind w:firstLine="567"/>
        <w:jc w:val="both"/>
      </w:pPr>
      <w:proofErr w:type="gramStart"/>
      <w:r w:rsidRPr="00D25D07">
        <w:t>Размеры земельных участков для малоэтажной жилой застройки определяются согласно расчетной плотности населения с учетом того, что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отдыха, игровых, спортивных, хозяйственных площадок, стоянок автотранспорта, зеленых насаждений.</w:t>
      </w:r>
      <w:proofErr w:type="gramEnd"/>
      <w:r w:rsidRPr="00D25D07">
        <w:t xml:space="preserve"> Этажность – до 3 </w:t>
      </w:r>
      <w:proofErr w:type="spellStart"/>
      <w:r w:rsidRPr="00D25D07">
        <w:t>эт</w:t>
      </w:r>
      <w:proofErr w:type="spellEnd"/>
      <w:r w:rsidRPr="00D25D07">
        <w:t>.</w:t>
      </w:r>
    </w:p>
    <w:p w:rsidR="007E4BE4" w:rsidRPr="00D25D07" w:rsidRDefault="007E4BE4" w:rsidP="00447554">
      <w:pPr>
        <w:ind w:firstLine="567"/>
        <w:jc w:val="both"/>
      </w:pPr>
      <w:r w:rsidRPr="00D25D07">
        <w:t xml:space="preserve">Минимальная площадь участка многоквартирного жилого дома (до 5 этажей) из расчета </w:t>
      </w:r>
      <w:smartTag w:uri="urn:schemas-microsoft-com:office:smarttags" w:element="metricconverter">
        <w:smartTagPr>
          <w:attr w:name="ProductID" w:val="24,8 м2"/>
        </w:smartTagPr>
        <w:r w:rsidRPr="00D25D07">
          <w:t>24,8 м</w:t>
        </w:r>
        <w:proofErr w:type="gramStart"/>
        <w:r w:rsidRPr="00D25D07">
          <w:rPr>
            <w:vertAlign w:val="superscript"/>
          </w:rPr>
          <w:t>2</w:t>
        </w:r>
      </w:smartTag>
      <w:proofErr w:type="gramEnd"/>
      <w:r w:rsidRPr="00D25D07">
        <w:t xml:space="preserve"> на 1 человека при уплотнении существующей застройки и </w:t>
      </w:r>
      <w:smartTag w:uri="urn:schemas-microsoft-com:office:smarttags" w:element="metricconverter">
        <w:smartTagPr>
          <w:attr w:name="ProductID" w:val="15,7 м2"/>
        </w:smartTagPr>
        <w:r w:rsidRPr="00D25D07">
          <w:t>15,7 м</w:t>
        </w:r>
        <w:r w:rsidRPr="00D25D07">
          <w:rPr>
            <w:vertAlign w:val="superscript"/>
          </w:rPr>
          <w:t>2</w:t>
        </w:r>
      </w:smartTag>
      <w:r w:rsidRPr="00D25D07">
        <w:t xml:space="preserve"> в проектируемой застройке.</w:t>
      </w:r>
    </w:p>
    <w:p w:rsidR="007E4BE4" w:rsidRPr="00D25D07" w:rsidRDefault="007E4BE4" w:rsidP="00447554">
      <w:pPr>
        <w:ind w:firstLine="567"/>
        <w:jc w:val="both"/>
        <w:rPr>
          <w:u w:val="single"/>
        </w:rPr>
      </w:pPr>
      <w:r w:rsidRPr="00D25D07">
        <w:rPr>
          <w:b/>
          <w:u w:val="single"/>
        </w:rPr>
        <w:t>2.</w:t>
      </w:r>
      <w:r w:rsidRPr="00D25D07">
        <w:rPr>
          <w:u w:val="single"/>
        </w:rPr>
        <w:t xml:space="preserve"> Противопожарные разрывы</w:t>
      </w:r>
    </w:p>
    <w:p w:rsidR="007E4BE4" w:rsidRPr="00D25D07" w:rsidRDefault="007E4BE4" w:rsidP="00447554">
      <w:pPr>
        <w:ind w:firstLine="567"/>
        <w:jc w:val="both"/>
      </w:pPr>
      <w:r w:rsidRPr="00D25D07">
        <w:t>Между длинными сторонами жилых зданий высотой 2 - 3 этажа следует принимать расстояния (бытовые разрывы) не менее 15 м.</w:t>
      </w:r>
    </w:p>
    <w:p w:rsidR="007E4BE4" w:rsidRPr="00D25D07" w:rsidRDefault="007E4BE4" w:rsidP="00447554">
      <w:pPr>
        <w:ind w:firstLine="567"/>
        <w:jc w:val="both"/>
      </w:pPr>
      <w:r w:rsidRPr="00D25D07">
        <w:t xml:space="preserve">Ширину проездов к жилым зданиям следует устанавливать с учетом обеспечения проезда пожарной техники в соответствии с </w:t>
      </w:r>
      <w:hyperlink r:id="rId8" w:history="1">
        <w:r w:rsidRPr="00D25D07">
          <w:rPr>
            <w:rStyle w:val="af6"/>
            <w:color w:val="auto"/>
            <w:u w:val="none"/>
          </w:rPr>
          <w:t>техническим регламентом о требованиях пожарной безопасности</w:t>
        </w:r>
      </w:hyperlink>
      <w:r w:rsidRPr="00D25D07">
        <w:t>.</w:t>
      </w:r>
    </w:p>
    <w:p w:rsidR="007E4BE4" w:rsidRPr="00D25D07" w:rsidRDefault="007E4BE4" w:rsidP="00447554">
      <w:pPr>
        <w:ind w:firstLine="567"/>
        <w:jc w:val="both"/>
      </w:pPr>
      <w:r w:rsidRPr="00D25D07">
        <w:t xml:space="preserve">Тупиковые проезды должны быть протяженностью не более </w:t>
      </w:r>
      <w:smartTag w:uri="urn:schemas-microsoft-com:office:smarttags" w:element="metricconverter">
        <w:smartTagPr>
          <w:attr w:name="ProductID" w:val="150 м"/>
        </w:smartTagPr>
        <w:r w:rsidRPr="00D25D07">
          <w:t>150 м</w:t>
        </w:r>
      </w:smartTag>
      <w:r w:rsidRPr="00D25D07">
        <w:t xml:space="preserve"> и заканчиваться поворотными площадками, обеспечивающими возможность разворота мусоровозов, уборочных и пожарных машин.</w:t>
      </w:r>
    </w:p>
    <w:p w:rsidR="007E4BE4" w:rsidRPr="00D25D07" w:rsidRDefault="007E4BE4" w:rsidP="00447554">
      <w:pPr>
        <w:ind w:firstLine="567"/>
        <w:jc w:val="both"/>
      </w:pPr>
      <w:r w:rsidRPr="00D25D07">
        <w:t>Допускается блокировка жилых домов, а также хозяйственных построек на смежных приусадебных земельных участках по взаимному согласию домовладельцев с учетом противопожарных требований ФЗ от 22.07.2008 г. №123-ФЗ «Технический регламент о требованиях пожарной безопасности».</w:t>
      </w:r>
    </w:p>
    <w:p w:rsidR="007E4BE4" w:rsidRPr="00D25D07" w:rsidRDefault="007E4BE4" w:rsidP="00447554">
      <w:pPr>
        <w:ind w:firstLine="567"/>
        <w:jc w:val="both"/>
      </w:pPr>
    </w:p>
    <w:p w:rsidR="007E4BE4" w:rsidRPr="00D25D07" w:rsidRDefault="007E4BE4" w:rsidP="00447554">
      <w:pPr>
        <w:ind w:firstLine="567"/>
        <w:jc w:val="both"/>
        <w:rPr>
          <w:u w:val="single"/>
        </w:rPr>
      </w:pPr>
      <w:r w:rsidRPr="00D25D07">
        <w:rPr>
          <w:b/>
          <w:u w:val="single"/>
        </w:rPr>
        <w:t xml:space="preserve">3. </w:t>
      </w:r>
      <w:r w:rsidRPr="00D25D07">
        <w:rPr>
          <w:u w:val="single"/>
        </w:rPr>
        <w:t>Минимальные расстояния объектов жилой зоны до красных линий</w:t>
      </w:r>
    </w:p>
    <w:p w:rsidR="007E4BE4" w:rsidRPr="00D25D07" w:rsidRDefault="007E4BE4" w:rsidP="00447554">
      <w:pPr>
        <w:ind w:firstLine="567"/>
        <w:jc w:val="both"/>
      </w:pPr>
      <w:r w:rsidRPr="00D25D07">
        <w:t>Усадебный, одно-, двухквартирный дом должен отстоять</w:t>
      </w:r>
    </w:p>
    <w:p w:rsidR="007E4BE4" w:rsidRPr="00D25D07" w:rsidRDefault="007E4BE4" w:rsidP="00447554">
      <w:pPr>
        <w:ind w:firstLine="567"/>
        <w:jc w:val="both"/>
      </w:pPr>
      <w:r w:rsidRPr="00D25D07">
        <w:t>- от красной линии улиц - не менее чем на 5 м;</w:t>
      </w:r>
    </w:p>
    <w:p w:rsidR="007E4BE4" w:rsidRPr="00D25D07" w:rsidRDefault="007E4BE4" w:rsidP="00447554">
      <w:pPr>
        <w:ind w:firstLine="567"/>
        <w:jc w:val="both"/>
      </w:pPr>
      <w:r w:rsidRPr="00D25D07">
        <w:t xml:space="preserve">- от красной линии проездов - не менее чем на </w:t>
      </w:r>
      <w:smartTag w:uri="urn:schemas-microsoft-com:office:smarttags" w:element="metricconverter">
        <w:smartTagPr>
          <w:attr w:name="ProductID" w:val="3 м"/>
        </w:smartTagPr>
        <w:r w:rsidRPr="00D25D07">
          <w:t>3 м</w:t>
        </w:r>
      </w:smartTag>
      <w:r w:rsidRPr="00D25D07">
        <w:t xml:space="preserve">. </w:t>
      </w:r>
    </w:p>
    <w:p w:rsidR="007E4BE4" w:rsidRPr="00D25D07" w:rsidRDefault="007E4BE4" w:rsidP="00447554">
      <w:pPr>
        <w:ind w:firstLine="567"/>
        <w:jc w:val="both"/>
      </w:pPr>
      <w:r w:rsidRPr="00D25D07">
        <w:t xml:space="preserve">В районах усадебной или индивидуальной жилой </w:t>
      </w:r>
      <w:proofErr w:type="gramStart"/>
      <w:r w:rsidRPr="00D25D07">
        <w:t>застройки дома</w:t>
      </w:r>
      <w:proofErr w:type="gramEnd"/>
      <w:r w:rsidRPr="00D25D07">
        <w:t xml:space="preserve"> могут размещаться по красной линии улиц и дорог местного значения в соответствии со сложившимися традициями.</w:t>
      </w:r>
    </w:p>
    <w:p w:rsidR="007E4BE4" w:rsidRPr="00D25D07" w:rsidRDefault="007E4BE4" w:rsidP="00447554">
      <w:pPr>
        <w:ind w:firstLine="567"/>
        <w:jc w:val="both"/>
        <w:rPr>
          <w:b/>
          <w:color w:val="000000"/>
          <w:u w:val="single"/>
        </w:rPr>
      </w:pPr>
    </w:p>
    <w:p w:rsidR="007E4BE4" w:rsidRPr="00D25D07" w:rsidRDefault="007E4BE4" w:rsidP="00447554">
      <w:pPr>
        <w:ind w:firstLine="567"/>
        <w:jc w:val="both"/>
        <w:rPr>
          <w:b/>
          <w:color w:val="000000"/>
          <w:u w:val="single"/>
        </w:rPr>
      </w:pPr>
      <w:r w:rsidRPr="00D25D07">
        <w:rPr>
          <w:b/>
          <w:color w:val="000000"/>
          <w:u w:val="single"/>
        </w:rPr>
        <w:t xml:space="preserve">4. </w:t>
      </w:r>
      <w:r w:rsidRPr="00D25D07">
        <w:rPr>
          <w:color w:val="000000"/>
          <w:u w:val="single"/>
        </w:rPr>
        <w:t>Параметры размещения хозяйственных построек в границах жилых зон</w:t>
      </w:r>
    </w:p>
    <w:p w:rsidR="007E4BE4" w:rsidRPr="00D25D07" w:rsidRDefault="007E4BE4" w:rsidP="00447554">
      <w:pPr>
        <w:ind w:firstLine="567"/>
        <w:jc w:val="both"/>
      </w:pPr>
      <w:r w:rsidRPr="00D25D07">
        <w:lastRenderedPageBreak/>
        <w:t>В районах индивидуальной усадебной жилой застройки, а также садово-дачной застройки расстояние до границы соседнего приусадебного участка по санитарно-бытовым условиям должны быть не менее:</w:t>
      </w:r>
    </w:p>
    <w:p w:rsidR="007E4BE4" w:rsidRPr="00D25D07" w:rsidRDefault="007E4BE4" w:rsidP="00447554">
      <w:pPr>
        <w:ind w:firstLine="567"/>
        <w:jc w:val="both"/>
      </w:pPr>
      <w:r w:rsidRPr="00D25D07">
        <w:t xml:space="preserve">- от усадебного, одно-, двухквартирного и блокированного дома - </w:t>
      </w:r>
      <w:smartTag w:uri="urn:schemas-microsoft-com:office:smarttags" w:element="metricconverter">
        <w:smartTagPr>
          <w:attr w:name="ProductID" w:val="3 м"/>
        </w:smartTagPr>
        <w:r w:rsidRPr="00D25D07">
          <w:t>3 м</w:t>
        </w:r>
      </w:smartTag>
      <w:r w:rsidRPr="00D25D07">
        <w:t>;</w:t>
      </w:r>
    </w:p>
    <w:p w:rsidR="007E4BE4" w:rsidRPr="00D25D07" w:rsidRDefault="007E4BE4" w:rsidP="00447554">
      <w:pPr>
        <w:ind w:firstLine="567"/>
        <w:jc w:val="both"/>
      </w:pPr>
      <w:r w:rsidRPr="00D25D07">
        <w:t xml:space="preserve">- от постройки для содержания скота и птицы - </w:t>
      </w:r>
      <w:smartTag w:uri="urn:schemas-microsoft-com:office:smarttags" w:element="metricconverter">
        <w:smartTagPr>
          <w:attr w:name="ProductID" w:val="4 м"/>
        </w:smartTagPr>
        <w:r w:rsidRPr="00D25D07">
          <w:t>4 м</w:t>
        </w:r>
      </w:smartTag>
      <w:r w:rsidRPr="00D25D07">
        <w:t>;</w:t>
      </w:r>
    </w:p>
    <w:p w:rsidR="007E4BE4" w:rsidRPr="00D25D07" w:rsidRDefault="007E4BE4" w:rsidP="00447554">
      <w:pPr>
        <w:ind w:firstLine="567"/>
        <w:jc w:val="both"/>
      </w:pPr>
      <w:r w:rsidRPr="00D25D07">
        <w:t xml:space="preserve">- от других хозяйственных построек (бани, гаража и др.) - </w:t>
      </w:r>
      <w:smartTag w:uri="urn:schemas-microsoft-com:office:smarttags" w:element="metricconverter">
        <w:smartTagPr>
          <w:attr w:name="ProductID" w:val="1 м"/>
        </w:smartTagPr>
        <w:r w:rsidRPr="00D25D07">
          <w:t>1 м</w:t>
        </w:r>
      </w:smartTag>
      <w:r w:rsidRPr="00D25D07">
        <w:t>;</w:t>
      </w:r>
    </w:p>
    <w:p w:rsidR="007E4BE4" w:rsidRPr="00D25D07" w:rsidRDefault="007E4BE4" w:rsidP="00447554">
      <w:pPr>
        <w:ind w:firstLine="567"/>
        <w:jc w:val="both"/>
      </w:pPr>
      <w:r w:rsidRPr="00D25D07">
        <w:t xml:space="preserve">- от стволов высокорослых деревьев - </w:t>
      </w:r>
      <w:smartTag w:uri="urn:schemas-microsoft-com:office:smarttags" w:element="metricconverter">
        <w:smartTagPr>
          <w:attr w:name="ProductID" w:val="4 м"/>
        </w:smartTagPr>
        <w:r w:rsidRPr="00D25D07">
          <w:t>4 м</w:t>
        </w:r>
      </w:smartTag>
      <w:r w:rsidRPr="00D25D07">
        <w:t>;</w:t>
      </w:r>
    </w:p>
    <w:p w:rsidR="007E4BE4" w:rsidRPr="00D25D07" w:rsidRDefault="007E4BE4" w:rsidP="00447554">
      <w:pPr>
        <w:ind w:firstLine="567"/>
        <w:jc w:val="both"/>
      </w:pPr>
      <w:r w:rsidRPr="00D25D07">
        <w:t xml:space="preserve">- от стволов </w:t>
      </w:r>
      <w:proofErr w:type="spellStart"/>
      <w:r w:rsidRPr="00D25D07">
        <w:t>среднерослых</w:t>
      </w:r>
      <w:proofErr w:type="spellEnd"/>
      <w:r w:rsidRPr="00D25D07">
        <w:t xml:space="preserve"> деревьев - </w:t>
      </w:r>
      <w:smartTag w:uri="urn:schemas-microsoft-com:office:smarttags" w:element="metricconverter">
        <w:smartTagPr>
          <w:attr w:name="ProductID" w:val="2 м"/>
        </w:smartTagPr>
        <w:r w:rsidRPr="00D25D07">
          <w:t>2 м</w:t>
        </w:r>
      </w:smartTag>
      <w:r w:rsidRPr="00D25D07">
        <w:t>;</w:t>
      </w:r>
    </w:p>
    <w:p w:rsidR="007E4BE4" w:rsidRPr="00D25D07" w:rsidRDefault="007E4BE4" w:rsidP="00447554">
      <w:pPr>
        <w:ind w:firstLine="567"/>
        <w:jc w:val="both"/>
      </w:pPr>
      <w:r w:rsidRPr="00D25D07">
        <w:t xml:space="preserve">- от кустарника - </w:t>
      </w:r>
      <w:smartTag w:uri="urn:schemas-microsoft-com:office:smarttags" w:element="metricconverter">
        <w:smartTagPr>
          <w:attr w:name="ProductID" w:val="1 м"/>
        </w:smartTagPr>
        <w:r w:rsidRPr="00D25D07">
          <w:t>1 м</w:t>
        </w:r>
      </w:smartTag>
      <w:r w:rsidRPr="00D25D07">
        <w:t>.</w:t>
      </w:r>
    </w:p>
    <w:p w:rsidR="007E4BE4" w:rsidRPr="00D25D07" w:rsidRDefault="007E4BE4" w:rsidP="00447554">
      <w:pPr>
        <w:ind w:firstLine="567"/>
        <w:jc w:val="both"/>
      </w:pPr>
      <w:r w:rsidRPr="00D25D07">
        <w:t xml:space="preserve">Постройки для содержания скота и птицы допускается пристраивать только к усадебным </w:t>
      </w:r>
      <w:proofErr w:type="spellStart"/>
      <w:proofErr w:type="gramStart"/>
      <w:r w:rsidRPr="00D25D07">
        <w:t>одно-двухквартирным</w:t>
      </w:r>
      <w:proofErr w:type="spellEnd"/>
      <w:proofErr w:type="gramEnd"/>
      <w:r w:rsidRPr="00D25D07">
        <w:t xml:space="preserve">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</w:t>
      </w:r>
      <w:smartTag w:uri="urn:schemas-microsoft-com:office:smarttags" w:element="metricconverter">
        <w:smartTagPr>
          <w:attr w:name="ProductID" w:val="7 м"/>
        </w:smartTagPr>
        <w:r w:rsidRPr="00D25D07">
          <w:t>7 м</w:t>
        </w:r>
      </w:smartTag>
      <w:r w:rsidRPr="00D25D07">
        <w:t xml:space="preserve"> от входа в дом.</w:t>
      </w:r>
    </w:p>
    <w:p w:rsidR="007E4BE4" w:rsidRPr="00D25D07" w:rsidRDefault="007E4BE4" w:rsidP="00447554">
      <w:pPr>
        <w:ind w:firstLine="567"/>
        <w:jc w:val="both"/>
      </w:pPr>
      <w:r w:rsidRPr="00D25D07">
        <w:t>Группы сараев должны содержать не более 30 блоков каждая. Они должны размещаться на земельном участке:</w:t>
      </w:r>
    </w:p>
    <w:p w:rsidR="007E4BE4" w:rsidRPr="00D25D07" w:rsidRDefault="007E4BE4" w:rsidP="00447554">
      <w:pPr>
        <w:ind w:firstLine="567"/>
        <w:jc w:val="both"/>
      </w:pPr>
      <w:r w:rsidRPr="00D25D07">
        <w:t xml:space="preserve">- не ближе </w:t>
      </w:r>
      <w:smartTag w:uri="urn:schemas-microsoft-com:office:smarttags" w:element="metricconverter">
        <w:smartTagPr>
          <w:attr w:name="ProductID" w:val="5 м"/>
        </w:smartTagPr>
        <w:r w:rsidRPr="00D25D07">
          <w:t>5 м</w:t>
        </w:r>
      </w:smartTag>
      <w:r w:rsidRPr="00D25D07">
        <w:t xml:space="preserve"> от существующей или планируемой красной линии улиц или от передней границы приусадебного участка, если красные линии не установлены;</w:t>
      </w:r>
    </w:p>
    <w:p w:rsidR="007E4BE4" w:rsidRPr="00D25D07" w:rsidRDefault="007E4BE4" w:rsidP="00447554">
      <w:pPr>
        <w:ind w:firstLine="567"/>
        <w:jc w:val="both"/>
      </w:pPr>
      <w:r w:rsidRPr="00D25D07">
        <w:t xml:space="preserve">- не ближе </w:t>
      </w:r>
      <w:smartTag w:uri="urn:schemas-microsoft-com:office:smarttags" w:element="metricconverter">
        <w:smartTagPr>
          <w:attr w:name="ProductID" w:val="1 м"/>
        </w:smartTagPr>
        <w:r w:rsidRPr="00D25D07">
          <w:t>1 м</w:t>
        </w:r>
      </w:smartTag>
      <w:r w:rsidRPr="00D25D07">
        <w:t xml:space="preserve"> до границы соседнего земельного участка.</w:t>
      </w:r>
    </w:p>
    <w:p w:rsidR="007E4BE4" w:rsidRPr="00D25D07" w:rsidRDefault="007E4BE4" w:rsidP="00447554">
      <w:pPr>
        <w:ind w:firstLine="567"/>
        <w:jc w:val="both"/>
      </w:pPr>
      <w:r w:rsidRPr="00D25D07">
        <w:t>Сараи для скота и птицы следует предусматривать на расстоянии от окон жилых помещений дома не менее:</w:t>
      </w:r>
    </w:p>
    <w:p w:rsidR="007E4BE4" w:rsidRPr="00D25D07" w:rsidRDefault="007E4BE4" w:rsidP="00447554">
      <w:pPr>
        <w:ind w:firstLine="567"/>
        <w:jc w:val="both"/>
      </w:pPr>
      <w:r w:rsidRPr="00D25D07">
        <w:t xml:space="preserve">- одиночные или двойные - </w:t>
      </w:r>
      <w:smartTag w:uri="urn:schemas-microsoft-com:office:smarttags" w:element="metricconverter">
        <w:smartTagPr>
          <w:attr w:name="ProductID" w:val="10 м"/>
        </w:smartTagPr>
        <w:r w:rsidRPr="00D25D07">
          <w:t>10 м</w:t>
        </w:r>
      </w:smartTag>
      <w:r w:rsidRPr="00D25D07">
        <w:t>,</w:t>
      </w:r>
    </w:p>
    <w:p w:rsidR="007E4BE4" w:rsidRPr="00D25D07" w:rsidRDefault="007E4BE4" w:rsidP="00447554">
      <w:pPr>
        <w:ind w:firstLine="567"/>
        <w:jc w:val="both"/>
      </w:pPr>
      <w:r w:rsidRPr="00D25D07">
        <w:t xml:space="preserve">- до 8 блоков - </w:t>
      </w:r>
      <w:smartTag w:uri="urn:schemas-microsoft-com:office:smarttags" w:element="metricconverter">
        <w:smartTagPr>
          <w:attr w:name="ProductID" w:val="25 м"/>
        </w:smartTagPr>
        <w:r w:rsidRPr="00D25D07">
          <w:t>25 м</w:t>
        </w:r>
      </w:smartTag>
      <w:r w:rsidRPr="00D25D07">
        <w:t>,</w:t>
      </w:r>
    </w:p>
    <w:p w:rsidR="007E4BE4" w:rsidRPr="00D25D07" w:rsidRDefault="007E4BE4" w:rsidP="00447554">
      <w:pPr>
        <w:ind w:firstLine="567"/>
        <w:jc w:val="both"/>
      </w:pPr>
      <w:r w:rsidRPr="00D25D07">
        <w:t xml:space="preserve">- свыше 8 до 30 блоков - </w:t>
      </w:r>
      <w:smartTag w:uri="urn:schemas-microsoft-com:office:smarttags" w:element="metricconverter">
        <w:smartTagPr>
          <w:attr w:name="ProductID" w:val="50 м"/>
        </w:smartTagPr>
        <w:r w:rsidRPr="00D25D07">
          <w:t>50 м</w:t>
        </w:r>
      </w:smartTag>
      <w:r w:rsidRPr="00D25D07">
        <w:t>.</w:t>
      </w:r>
    </w:p>
    <w:p w:rsidR="007E4BE4" w:rsidRPr="00D25D07" w:rsidRDefault="007E4BE4" w:rsidP="00447554">
      <w:pPr>
        <w:ind w:firstLine="567"/>
        <w:jc w:val="both"/>
      </w:pPr>
      <w:r w:rsidRPr="00D25D07">
        <w:t xml:space="preserve">Площадь застройки сблокированных сараев не должна превышать </w:t>
      </w:r>
      <w:smartTag w:uri="urn:schemas-microsoft-com:office:smarttags" w:element="metricconverter">
        <w:smartTagPr>
          <w:attr w:name="ProductID" w:val="800 кв. м"/>
        </w:smartTagPr>
        <w:r w:rsidRPr="00D25D07">
          <w:t>800 кв. м</w:t>
        </w:r>
      </w:smartTag>
      <w:r w:rsidRPr="00D25D07">
        <w:t>. Расстояния между группами сараев следует принимать в соответствии с противопожарными требованиями.</w:t>
      </w:r>
    </w:p>
    <w:p w:rsidR="007E4BE4" w:rsidRPr="00D25D07" w:rsidRDefault="007E4BE4" w:rsidP="00447554">
      <w:pPr>
        <w:ind w:firstLine="567"/>
        <w:jc w:val="both"/>
        <w:rPr>
          <w:b/>
          <w:color w:val="000000"/>
          <w:u w:val="single"/>
        </w:rPr>
      </w:pPr>
      <w:r w:rsidRPr="00D25D07">
        <w:rPr>
          <w:b/>
          <w:color w:val="000000"/>
          <w:u w:val="single"/>
        </w:rPr>
        <w:t xml:space="preserve">5. </w:t>
      </w:r>
      <w:r w:rsidRPr="00D25D07">
        <w:rPr>
          <w:color w:val="000000"/>
          <w:u w:val="single"/>
        </w:rPr>
        <w:t>Параметры размещения гаражей в границах жилых зон</w:t>
      </w:r>
    </w:p>
    <w:p w:rsidR="007E4BE4" w:rsidRPr="00D25D07" w:rsidRDefault="007E4BE4" w:rsidP="00447554">
      <w:pPr>
        <w:ind w:firstLine="567"/>
        <w:jc w:val="both"/>
      </w:pPr>
      <w:r w:rsidRPr="00D25D07">
        <w:t>Гаражи следует размещать отдельно стоящими или блокированными с домом, при этом число мест для хранения автомобилей должно быть не более двух.</w:t>
      </w:r>
    </w:p>
    <w:p w:rsidR="007E4BE4" w:rsidRPr="00D25D07" w:rsidRDefault="007E4BE4" w:rsidP="00447554">
      <w:pPr>
        <w:ind w:firstLine="567"/>
        <w:jc w:val="both"/>
      </w:pPr>
      <w:r w:rsidRPr="00D25D07">
        <w:t>Допускается размещение гаража для хранения одного грузового автомобиля грузоподъемностью не более 3,5 тонн.</w:t>
      </w:r>
    </w:p>
    <w:p w:rsidR="007E4BE4" w:rsidRPr="00D25D07" w:rsidRDefault="007E4BE4" w:rsidP="00447554">
      <w:pPr>
        <w:ind w:firstLine="567"/>
        <w:jc w:val="both"/>
        <w:rPr>
          <w:b/>
          <w:color w:val="000000"/>
          <w:u w:val="single"/>
        </w:rPr>
      </w:pPr>
    </w:p>
    <w:p w:rsidR="007E4BE4" w:rsidRPr="00D25D07" w:rsidRDefault="007E4BE4" w:rsidP="00447554">
      <w:pPr>
        <w:ind w:firstLine="567"/>
        <w:jc w:val="both"/>
        <w:rPr>
          <w:b/>
          <w:color w:val="000000"/>
          <w:u w:val="single"/>
        </w:rPr>
      </w:pPr>
      <w:r w:rsidRPr="00D25D07">
        <w:rPr>
          <w:b/>
          <w:color w:val="000000"/>
          <w:u w:val="single"/>
        </w:rPr>
        <w:t xml:space="preserve">6. </w:t>
      </w:r>
      <w:r w:rsidRPr="00D25D07">
        <w:rPr>
          <w:color w:val="000000"/>
          <w:u w:val="single"/>
        </w:rPr>
        <w:t>Параметры размещения объектов канализации в границах жилых зон</w:t>
      </w:r>
    </w:p>
    <w:p w:rsidR="007E4BE4" w:rsidRPr="00D25D07" w:rsidRDefault="007E4BE4" w:rsidP="00447554">
      <w:pPr>
        <w:ind w:firstLine="567"/>
        <w:jc w:val="both"/>
      </w:pPr>
      <w:r w:rsidRPr="00D25D07">
        <w:t>Дворовые уборные должны быть удалены</w:t>
      </w:r>
    </w:p>
    <w:p w:rsidR="007E4BE4" w:rsidRPr="00D25D07" w:rsidRDefault="007E4BE4" w:rsidP="00447554">
      <w:pPr>
        <w:ind w:firstLine="567"/>
        <w:jc w:val="both"/>
      </w:pPr>
      <w:r w:rsidRPr="00D25D07">
        <w:t>- от жилых зданий, детских учреждений, школ, площадок для игр детей и отдыха населения - от 20 до 100 м.</w:t>
      </w:r>
    </w:p>
    <w:p w:rsidR="007E4BE4" w:rsidRPr="00D25D07" w:rsidRDefault="007E4BE4" w:rsidP="00447554">
      <w:pPr>
        <w:ind w:firstLine="567"/>
        <w:jc w:val="both"/>
      </w:pPr>
      <w:r w:rsidRPr="00D25D07">
        <w:t xml:space="preserve">- от колодцев и каптажей родников - от </w:t>
      </w:r>
      <w:smartTag w:uri="urn:schemas-microsoft-com:office:smarttags" w:element="metricconverter">
        <w:smartTagPr>
          <w:attr w:name="ProductID" w:val="50 м"/>
        </w:smartTagPr>
        <w:r w:rsidRPr="00D25D07">
          <w:t>50 м</w:t>
        </w:r>
      </w:smartTag>
      <w:r w:rsidRPr="00D25D07">
        <w:t>.</w:t>
      </w:r>
    </w:p>
    <w:p w:rsidR="007E4BE4" w:rsidRPr="00D25D07" w:rsidRDefault="007E4BE4" w:rsidP="00447554">
      <w:pPr>
        <w:ind w:firstLine="567"/>
        <w:jc w:val="both"/>
      </w:pPr>
      <w:r w:rsidRPr="00D25D07">
        <w:t>Расстояние от сараев для скота и птицы до шахтных колодцев должно быть не менее 20 м.</w:t>
      </w:r>
    </w:p>
    <w:p w:rsidR="007E4BE4" w:rsidRPr="00D25D07" w:rsidRDefault="007E4BE4" w:rsidP="00447554">
      <w:pPr>
        <w:ind w:firstLine="567"/>
        <w:jc w:val="both"/>
      </w:pPr>
      <w:r w:rsidRPr="00D25D07">
        <w:t xml:space="preserve">Канализационный выгреб разрешается располагать только в границах отведенного земельного участка, при этом расстояние до стен соседнего дома должно быть не менее </w:t>
      </w:r>
      <w:smartTag w:uri="urn:schemas-microsoft-com:office:smarttags" w:element="metricconverter">
        <w:smartTagPr>
          <w:attr w:name="ProductID" w:val="12 м"/>
        </w:smartTagPr>
        <w:r w:rsidRPr="00D25D07">
          <w:t>12 м</w:t>
        </w:r>
      </w:smartTag>
      <w:r w:rsidRPr="00D25D07">
        <w:t>.</w:t>
      </w:r>
    </w:p>
    <w:p w:rsidR="007E4BE4" w:rsidRPr="00D25D07" w:rsidRDefault="007E4BE4" w:rsidP="00447554">
      <w:pPr>
        <w:ind w:firstLine="567"/>
        <w:jc w:val="both"/>
      </w:pPr>
    </w:p>
    <w:p w:rsidR="007E4BE4" w:rsidRPr="00D25D07" w:rsidRDefault="007E4BE4" w:rsidP="00447554">
      <w:pPr>
        <w:ind w:firstLine="567"/>
        <w:jc w:val="both"/>
        <w:rPr>
          <w:u w:val="single"/>
        </w:rPr>
      </w:pPr>
      <w:r w:rsidRPr="00D25D07">
        <w:rPr>
          <w:b/>
          <w:u w:val="single"/>
        </w:rPr>
        <w:t>7.</w:t>
      </w:r>
      <w:r w:rsidRPr="00D25D07">
        <w:rPr>
          <w:u w:val="single"/>
        </w:rPr>
        <w:t xml:space="preserve"> Ограничения использования земельных участков и объектов капитального строительства</w:t>
      </w:r>
    </w:p>
    <w:p w:rsidR="007E4BE4" w:rsidRPr="00AD1B0B" w:rsidRDefault="007E4BE4" w:rsidP="00447554">
      <w:pPr>
        <w:ind w:firstLine="567"/>
        <w:jc w:val="both"/>
      </w:pPr>
      <w:r w:rsidRPr="00D25D07">
        <w:t xml:space="preserve">Требуется соблюдение режима ограничений в пределах охранных зон объектов инженерной инфраструктуры: в том числе ЗСО источников и сетей питьевого водоснабжения, </w:t>
      </w:r>
      <w:r w:rsidRPr="00AD1B0B">
        <w:t xml:space="preserve">охранных зон ЛЭП, линий связи, согласно нормативным требованиям технических регламентов </w:t>
      </w:r>
      <w:r w:rsidR="00447554" w:rsidRPr="00AD1B0B">
        <w:t>(</w:t>
      </w:r>
      <w:proofErr w:type="gramStart"/>
      <w:r w:rsidR="00447554" w:rsidRPr="00AD1B0B">
        <w:t>см</w:t>
      </w:r>
      <w:proofErr w:type="gramEnd"/>
      <w:r w:rsidR="00AD1B0B" w:rsidRPr="00AD1B0B">
        <w:t>.</w:t>
      </w:r>
      <w:r w:rsidR="00447554" w:rsidRPr="00AD1B0B">
        <w:t xml:space="preserve"> главу 9 правил</w:t>
      </w:r>
      <w:r w:rsidRPr="00AD1B0B">
        <w:t xml:space="preserve">). </w:t>
      </w:r>
    </w:p>
    <w:p w:rsidR="007E4BE4" w:rsidRPr="00AD1B0B" w:rsidRDefault="007E4BE4" w:rsidP="00447554">
      <w:pPr>
        <w:ind w:firstLine="567"/>
        <w:jc w:val="both"/>
      </w:pPr>
      <w:r w:rsidRPr="00AD1B0B">
        <w:t>- не допускается развитие жилой застройки в санитарно-защитных зонах, установленных в предусмотренном действующим законодательством порядке (</w:t>
      </w:r>
      <w:proofErr w:type="gramStart"/>
      <w:r w:rsidRPr="00AD1B0B">
        <w:t>см</w:t>
      </w:r>
      <w:proofErr w:type="gramEnd"/>
      <w:r w:rsidR="00447554" w:rsidRPr="00AD1B0B">
        <w:t>.</w:t>
      </w:r>
      <w:r w:rsidRPr="00AD1B0B">
        <w:t xml:space="preserve"> </w:t>
      </w:r>
      <w:r w:rsidR="00447554" w:rsidRPr="00AD1B0B">
        <w:t>главу 9 правил)</w:t>
      </w:r>
    </w:p>
    <w:p w:rsidR="007E4BE4" w:rsidRPr="00F55E31" w:rsidRDefault="007E4BE4" w:rsidP="00447554">
      <w:pPr>
        <w:ind w:firstLine="567"/>
        <w:jc w:val="both"/>
      </w:pPr>
      <w:r w:rsidRPr="00F55E31">
        <w:t xml:space="preserve">В границах санитарного разрыва дороги </w:t>
      </w:r>
      <w:r w:rsidR="00D25D07" w:rsidRPr="00F55E31">
        <w:t>федерального</w:t>
      </w:r>
      <w:r w:rsidRPr="00F55E31">
        <w:t xml:space="preserve"> значения </w:t>
      </w:r>
      <w:r w:rsidR="00F55E31" w:rsidRPr="00F55E31">
        <w:rPr>
          <w:lang w:val="en-US"/>
        </w:rPr>
        <w:t>I</w:t>
      </w:r>
      <w:r w:rsidRPr="00F55E31">
        <w:t xml:space="preserve"> категории с целью уменьшения негативного воздействия на жилую застройку рекомендуется применение </w:t>
      </w:r>
      <w:proofErr w:type="spellStart"/>
      <w:r w:rsidRPr="00F55E31">
        <w:t>шумозащитных</w:t>
      </w:r>
      <w:proofErr w:type="spellEnd"/>
      <w:r w:rsidRPr="00F55E31">
        <w:t xml:space="preserve"> устройств и специального озеленения с последующими натурными исследованиями. В случае превышения предельно допустимых показателей вредного влияния на окружающую среду не развивать жилую застройку;</w:t>
      </w:r>
    </w:p>
    <w:p w:rsidR="007E4BE4" w:rsidRPr="00F55E31" w:rsidRDefault="007E4BE4" w:rsidP="00447554">
      <w:pPr>
        <w:ind w:firstLine="567"/>
        <w:jc w:val="both"/>
      </w:pPr>
      <w:r w:rsidRPr="00F55E31">
        <w:lastRenderedPageBreak/>
        <w:t>- требуется соблюдение ограничений пользование ЗУ и ОКС при осуществлении публичного сервитута;</w:t>
      </w:r>
    </w:p>
    <w:p w:rsidR="007E4BE4" w:rsidRPr="00F55E31" w:rsidRDefault="007E4BE4" w:rsidP="00447554">
      <w:pPr>
        <w:ind w:firstLine="567"/>
        <w:jc w:val="both"/>
      </w:pPr>
      <w:r w:rsidRPr="00F55E31">
        <w:t>- при размещении существующей застройки в границах прибрежной защитной полосы водных объектов требуется соблюдение части 17 и 15 ст.65 Водного кодекса РФ. При планируемой застройке необходимо избегать размещения приусадебных участков, подвергаемых распашке, в границах прибрежной защитной полосы;</w:t>
      </w:r>
    </w:p>
    <w:p w:rsidR="007E4BE4" w:rsidRPr="00F55E31" w:rsidRDefault="007E4BE4" w:rsidP="00447554">
      <w:pPr>
        <w:ind w:firstLine="567"/>
        <w:jc w:val="both"/>
      </w:pPr>
      <w:r w:rsidRPr="00F55E31">
        <w:t xml:space="preserve">- не допускается размещение объектов, требующих установление СЗЗ, в том числе </w:t>
      </w:r>
      <w:r w:rsidRPr="00F55E31">
        <w:rPr>
          <w:bCs/>
        </w:rPr>
        <w:t>размещение в</w:t>
      </w:r>
      <w:r w:rsidRPr="00F55E31">
        <w:t>о встроенных или пристроенных к дому помещениях магазинов строительных материалов, магазинов с наличием в них взрывоопасных веществ и материалов, организаций бытового обслуживания, в которых применяются легковоспламеняющиеся жидкости (за исключением парикмахерских, мастерских по ремонту часов, обуви).</w:t>
      </w:r>
    </w:p>
    <w:p w:rsidR="007E4BE4" w:rsidRPr="00F55E31" w:rsidRDefault="007E4BE4" w:rsidP="00447554">
      <w:pPr>
        <w:ind w:firstLine="567"/>
        <w:jc w:val="both"/>
      </w:pPr>
      <w:r w:rsidRPr="00F55E31">
        <w:t xml:space="preserve">- требуется соблюдение правил благоустройства </w:t>
      </w:r>
      <w:proofErr w:type="spellStart"/>
      <w:r w:rsidR="00F55E31" w:rsidRPr="00F55E31">
        <w:t>Малоугреневского</w:t>
      </w:r>
      <w:proofErr w:type="spellEnd"/>
      <w:r w:rsidRPr="00F55E31">
        <w:t xml:space="preserve"> сельсовета, в том числе не допускается размещение хозяйственных построек со стороны улиц, за исключением гаражей.</w:t>
      </w:r>
    </w:p>
    <w:p w:rsidR="007E4BE4" w:rsidRPr="007277D7" w:rsidRDefault="007E4BE4" w:rsidP="00447554">
      <w:pPr>
        <w:ind w:firstLine="567"/>
        <w:jc w:val="both"/>
        <w:rPr>
          <w:highlight w:val="yellow"/>
        </w:rPr>
      </w:pPr>
    </w:p>
    <w:p w:rsidR="007E4BE4" w:rsidRPr="00F55E31" w:rsidRDefault="007E4BE4" w:rsidP="00AD1B0B">
      <w:pPr>
        <w:ind w:firstLine="567"/>
        <w:jc w:val="center"/>
        <w:rPr>
          <w:b/>
        </w:rPr>
      </w:pPr>
      <w:r w:rsidRPr="00F55E31">
        <w:rPr>
          <w:b/>
        </w:rPr>
        <w:t>Защита территорий от опасных природных процессов</w:t>
      </w:r>
    </w:p>
    <w:p w:rsidR="007E4BE4" w:rsidRPr="00F55E31" w:rsidRDefault="007E4BE4" w:rsidP="00447554">
      <w:pPr>
        <w:ind w:firstLine="567"/>
        <w:jc w:val="both"/>
        <w:rPr>
          <w:b/>
        </w:rPr>
      </w:pPr>
    </w:p>
    <w:p w:rsidR="007E4BE4" w:rsidRPr="00F55E31" w:rsidRDefault="007E4BE4" w:rsidP="00447554">
      <w:pPr>
        <w:ind w:firstLine="567"/>
        <w:jc w:val="both"/>
      </w:pPr>
      <w:r w:rsidRPr="00F55E31">
        <w:t>при новом строительстве - проведение дополнительных инженерно-геологических изысканий;</w:t>
      </w:r>
    </w:p>
    <w:p w:rsidR="007E4BE4" w:rsidRPr="00F55E31" w:rsidRDefault="007E4BE4" w:rsidP="00447554">
      <w:pPr>
        <w:ind w:firstLine="567"/>
        <w:jc w:val="both"/>
      </w:pPr>
      <w:r w:rsidRPr="00F55E31">
        <w:t xml:space="preserve">проведение мероприятий по инженерной подготовке территории, включая вертикальную планировку с организацией отвода поверхностных вод (закрытые водостоки и дождеприемники); </w:t>
      </w:r>
    </w:p>
    <w:p w:rsidR="007E4BE4" w:rsidRPr="00F55E31" w:rsidRDefault="007E4BE4" w:rsidP="00447554">
      <w:pPr>
        <w:ind w:firstLine="567"/>
        <w:jc w:val="both"/>
      </w:pPr>
      <w:r w:rsidRPr="00F55E31">
        <w:t>крутые участки рельефа должны быть оборудованы системой нагорных и водоотводных каналов;</w:t>
      </w:r>
    </w:p>
    <w:p w:rsidR="007E4BE4" w:rsidRPr="00F55E31" w:rsidRDefault="007E4BE4" w:rsidP="00447554">
      <w:pPr>
        <w:ind w:firstLine="567"/>
        <w:jc w:val="both"/>
      </w:pPr>
      <w:r w:rsidRPr="00F55E31">
        <w:t xml:space="preserve">проведение мероприятий по борьбе с </w:t>
      </w:r>
      <w:proofErr w:type="spellStart"/>
      <w:r w:rsidRPr="00F55E31">
        <w:t>оврагообразованием</w:t>
      </w:r>
      <w:proofErr w:type="spellEnd"/>
      <w:r w:rsidRPr="00F55E31">
        <w:t>;</w:t>
      </w:r>
    </w:p>
    <w:p w:rsidR="007E4BE4" w:rsidRPr="00F55E31" w:rsidRDefault="007E4BE4" w:rsidP="00447554">
      <w:pPr>
        <w:ind w:firstLine="567"/>
        <w:jc w:val="both"/>
      </w:pPr>
      <w:r w:rsidRPr="00F55E31">
        <w:t>мониторинг уровня положения грунтовых вод в целях исключения случаев подтопления.</w:t>
      </w:r>
    </w:p>
    <w:p w:rsidR="007E4BE4" w:rsidRPr="00F55E31" w:rsidRDefault="007E4BE4" w:rsidP="00447554">
      <w:pPr>
        <w:ind w:firstLine="567"/>
        <w:jc w:val="both"/>
        <w:rPr>
          <w:b/>
          <w:bCs/>
        </w:rPr>
      </w:pPr>
    </w:p>
    <w:p w:rsidR="007E4BE4" w:rsidRPr="00F55E31" w:rsidRDefault="007E4BE4" w:rsidP="00AD1B0B">
      <w:pPr>
        <w:ind w:firstLine="567"/>
        <w:jc w:val="center"/>
        <w:rPr>
          <w:b/>
        </w:rPr>
      </w:pPr>
      <w:r w:rsidRPr="00F55E31">
        <w:rPr>
          <w:b/>
          <w:bCs/>
        </w:rPr>
        <w:t xml:space="preserve">Ж-1 - </w:t>
      </w:r>
      <w:r w:rsidRPr="00F55E31">
        <w:rPr>
          <w:b/>
        </w:rPr>
        <w:t>Зона застройки индивидуальными жилыми домами</w:t>
      </w:r>
    </w:p>
    <w:p w:rsidR="007E4BE4" w:rsidRPr="00F55E31" w:rsidRDefault="007E4BE4" w:rsidP="00447554">
      <w:pPr>
        <w:ind w:firstLine="567"/>
        <w:jc w:val="both"/>
        <w:rPr>
          <w:b/>
          <w:bCs/>
          <w:spacing w:val="1"/>
        </w:rPr>
      </w:pPr>
    </w:p>
    <w:p w:rsidR="007E4BE4" w:rsidRPr="00F55E31" w:rsidRDefault="007E4BE4" w:rsidP="00447554">
      <w:pPr>
        <w:ind w:firstLine="567"/>
        <w:jc w:val="both"/>
      </w:pPr>
      <w:r w:rsidRPr="00F55E31">
        <w:rPr>
          <w:b/>
          <w:bCs/>
          <w:spacing w:val="1"/>
        </w:rPr>
        <w:t>1.</w:t>
      </w:r>
      <w:r w:rsidRPr="00F55E31">
        <w:rPr>
          <w:bCs/>
          <w:spacing w:val="1"/>
        </w:rPr>
        <w:t xml:space="preserve"> Зона предназначена для размещения и функционирования индивидуальных жилых домов </w:t>
      </w:r>
      <w:r w:rsidRPr="00F55E31">
        <w:rPr>
          <w:bCs/>
        </w:rPr>
        <w:t>усадебного типа, состоящих преимущественно из одноквартирных</w:t>
      </w:r>
      <w:r w:rsidRPr="00F55E31">
        <w:rPr>
          <w:bCs/>
          <w:spacing w:val="18"/>
        </w:rPr>
        <w:t xml:space="preserve"> от</w:t>
      </w:r>
      <w:r w:rsidRPr="00F55E31">
        <w:rPr>
          <w:bCs/>
        </w:rPr>
        <w:t xml:space="preserve">дельно стоящих жилых домов с приусадебными земельными участками, а также усадебных блокированных жилых домов (с количеством </w:t>
      </w:r>
      <w:proofErr w:type="spellStart"/>
      <w:r w:rsidRPr="00F55E31">
        <w:rPr>
          <w:bCs/>
        </w:rPr>
        <w:t>блоксекций</w:t>
      </w:r>
      <w:proofErr w:type="spellEnd"/>
      <w:r w:rsidRPr="00F55E31">
        <w:rPr>
          <w:bCs/>
        </w:rPr>
        <w:t xml:space="preserve"> не более десяти) с </w:t>
      </w:r>
      <w:proofErr w:type="spellStart"/>
      <w:r w:rsidRPr="00F55E31">
        <w:rPr>
          <w:bCs/>
        </w:rPr>
        <w:t>приквартирными</w:t>
      </w:r>
      <w:proofErr w:type="spellEnd"/>
      <w:r w:rsidRPr="00F55E31">
        <w:rPr>
          <w:bCs/>
        </w:rPr>
        <w:t xml:space="preserve"> земельными участками.</w:t>
      </w:r>
    </w:p>
    <w:p w:rsidR="007E4BE4" w:rsidRPr="00F55E31" w:rsidRDefault="007E4BE4" w:rsidP="00447554">
      <w:pPr>
        <w:ind w:firstLine="567"/>
        <w:jc w:val="both"/>
        <w:rPr>
          <w:bCs/>
          <w:spacing w:val="-1"/>
        </w:rPr>
      </w:pPr>
    </w:p>
    <w:p w:rsidR="007E4BE4" w:rsidRPr="00F55E31" w:rsidRDefault="007E4BE4" w:rsidP="00447554">
      <w:pPr>
        <w:ind w:firstLine="567"/>
        <w:jc w:val="both"/>
        <w:rPr>
          <w:bCs/>
          <w:i/>
          <w:spacing w:val="-1"/>
        </w:rPr>
      </w:pPr>
      <w:r w:rsidRPr="00F55E31">
        <w:rPr>
          <w:b/>
          <w:bCs/>
          <w:spacing w:val="-1"/>
        </w:rPr>
        <w:t xml:space="preserve">2. </w:t>
      </w:r>
      <w:r w:rsidRPr="00F55E31">
        <w:rPr>
          <w:bCs/>
          <w:i/>
          <w:spacing w:val="-1"/>
        </w:rPr>
        <w:t>Основные виды разрешенного использования земельных участков и объектов капитального строительства:</w:t>
      </w:r>
    </w:p>
    <w:p w:rsidR="007E4BE4" w:rsidRPr="00F55E31" w:rsidRDefault="00F51D3A" w:rsidP="00447554">
      <w:pPr>
        <w:ind w:firstLine="567"/>
        <w:jc w:val="both"/>
        <w:rPr>
          <w:b/>
          <w:bCs/>
          <w:spacing w:val="1"/>
        </w:rPr>
      </w:pPr>
      <w:r>
        <w:rPr>
          <w:color w:val="000000"/>
          <w:shd w:val="clear" w:color="auto" w:fill="FFFFFF"/>
        </w:rPr>
        <w:t>-</w:t>
      </w:r>
      <w:r w:rsidR="007E4BE4" w:rsidRPr="00F55E31">
        <w:rPr>
          <w:color w:val="000000"/>
          <w:shd w:val="clear" w:color="auto" w:fill="FFFFFF"/>
        </w:rPr>
        <w:t>для индивидуального жилищного строительства</w:t>
      </w:r>
    </w:p>
    <w:p w:rsidR="00F55E31" w:rsidRPr="00F55E31" w:rsidRDefault="00F51D3A" w:rsidP="00447554">
      <w:pPr>
        <w:ind w:firstLine="567"/>
        <w:jc w:val="both"/>
        <w:rPr>
          <w:b/>
          <w:bCs/>
          <w:spacing w:val="1"/>
        </w:rPr>
      </w:pPr>
      <w:r>
        <w:rPr>
          <w:color w:val="000000"/>
          <w:shd w:val="clear" w:color="auto" w:fill="FFFFFF"/>
        </w:rPr>
        <w:t>-</w:t>
      </w:r>
      <w:r w:rsidR="00F55E31" w:rsidRPr="00F55E31">
        <w:rPr>
          <w:color w:val="000000"/>
          <w:shd w:val="clear" w:color="auto" w:fill="FFFFFF"/>
        </w:rPr>
        <w:t>для ведения личного подсобного хозяйства</w:t>
      </w:r>
    </w:p>
    <w:p w:rsidR="007E4BE4" w:rsidRPr="00F55E31" w:rsidRDefault="00F51D3A" w:rsidP="00447554">
      <w:pPr>
        <w:ind w:firstLine="567"/>
        <w:jc w:val="both"/>
        <w:rPr>
          <w:b/>
          <w:bCs/>
          <w:spacing w:val="1"/>
        </w:rPr>
      </w:pPr>
      <w:r>
        <w:t>-</w:t>
      </w:r>
      <w:r w:rsidR="007E4BE4" w:rsidRPr="00F55E31">
        <w:t>земельные участки (территории) общего пользования (в части улично-дорожной сети)</w:t>
      </w:r>
      <w:r w:rsidR="007E4BE4" w:rsidRPr="00F55E31">
        <w:rPr>
          <w:color w:val="000000"/>
          <w:shd w:val="clear" w:color="auto" w:fill="FFFFFF"/>
        </w:rPr>
        <w:t>;</w:t>
      </w:r>
    </w:p>
    <w:p w:rsidR="007E4BE4" w:rsidRPr="00F55E31" w:rsidRDefault="007E4BE4" w:rsidP="00447554">
      <w:pPr>
        <w:ind w:firstLine="567"/>
        <w:jc w:val="both"/>
        <w:rPr>
          <w:b/>
          <w:bCs/>
          <w:spacing w:val="1"/>
        </w:rPr>
      </w:pPr>
    </w:p>
    <w:p w:rsidR="007E4BE4" w:rsidRPr="00F55E31" w:rsidRDefault="007E4BE4" w:rsidP="00447554">
      <w:pPr>
        <w:ind w:firstLine="567"/>
        <w:jc w:val="both"/>
        <w:rPr>
          <w:bCs/>
          <w:i/>
          <w:spacing w:val="-1"/>
        </w:rPr>
      </w:pPr>
      <w:r w:rsidRPr="00F55E31">
        <w:rPr>
          <w:b/>
          <w:bCs/>
          <w:spacing w:val="1"/>
        </w:rPr>
        <w:t xml:space="preserve">3. </w:t>
      </w:r>
      <w:r w:rsidRPr="00F55E31">
        <w:rPr>
          <w:bCs/>
          <w:i/>
          <w:spacing w:val="1"/>
        </w:rPr>
        <w:t xml:space="preserve">Условно разрешенные виды использования </w:t>
      </w:r>
      <w:r w:rsidRPr="00F55E31">
        <w:rPr>
          <w:bCs/>
          <w:i/>
          <w:spacing w:val="-1"/>
        </w:rPr>
        <w:t>земельных участков и объектов капитального строительства:</w:t>
      </w:r>
    </w:p>
    <w:p w:rsidR="007E4BE4" w:rsidRPr="00F55E31" w:rsidRDefault="00F51D3A" w:rsidP="00447554">
      <w:pPr>
        <w:ind w:firstLine="567"/>
        <w:jc w:val="both"/>
      </w:pPr>
      <w:r>
        <w:t>-</w:t>
      </w:r>
      <w:r w:rsidR="007E4BE4" w:rsidRPr="00F55E31">
        <w:t>малоэтажная многоквартирная жилая застройка;</w:t>
      </w:r>
    </w:p>
    <w:p w:rsidR="007E4BE4" w:rsidRPr="00F55E31" w:rsidRDefault="007E4BE4" w:rsidP="00447554">
      <w:pPr>
        <w:ind w:firstLine="567"/>
        <w:jc w:val="both"/>
        <w:rPr>
          <w:bCs/>
          <w:spacing w:val="-1"/>
        </w:rPr>
      </w:pPr>
    </w:p>
    <w:p w:rsidR="007E4BE4" w:rsidRPr="00F55E31" w:rsidRDefault="007E4BE4" w:rsidP="00447554">
      <w:pPr>
        <w:ind w:firstLine="567"/>
        <w:jc w:val="both"/>
        <w:rPr>
          <w:bCs/>
          <w:i/>
          <w:spacing w:val="-1"/>
        </w:rPr>
      </w:pPr>
      <w:r w:rsidRPr="00F55E31">
        <w:rPr>
          <w:b/>
          <w:bCs/>
          <w:spacing w:val="-1"/>
        </w:rPr>
        <w:t xml:space="preserve">4. </w:t>
      </w:r>
      <w:r w:rsidRPr="00F55E31">
        <w:rPr>
          <w:bCs/>
          <w:i/>
          <w:spacing w:val="-1"/>
        </w:rPr>
        <w:t>Вспомогательные виды разрешенного использования земельных участков и объектов капитального строительства:</w:t>
      </w:r>
    </w:p>
    <w:p w:rsidR="007E4BE4" w:rsidRPr="00F55E31" w:rsidRDefault="00F51D3A" w:rsidP="00447554">
      <w:pPr>
        <w:ind w:firstLine="567"/>
        <w:jc w:val="both"/>
      </w:pPr>
      <w:r>
        <w:t>-</w:t>
      </w:r>
      <w:r w:rsidR="007E4BE4" w:rsidRPr="00F55E31">
        <w:t>обслуживание жилой застройки.</w:t>
      </w:r>
    </w:p>
    <w:p w:rsidR="007E4BE4" w:rsidRPr="00F55E31" w:rsidRDefault="007E4BE4" w:rsidP="00447554">
      <w:pPr>
        <w:ind w:firstLine="567"/>
        <w:jc w:val="both"/>
      </w:pPr>
    </w:p>
    <w:p w:rsidR="007E4BE4" w:rsidRPr="00F55E31" w:rsidRDefault="007E4BE4" w:rsidP="00AD1B0B">
      <w:pPr>
        <w:ind w:firstLine="567"/>
        <w:jc w:val="center"/>
        <w:rPr>
          <w:b/>
        </w:rPr>
      </w:pPr>
      <w:r w:rsidRPr="00F55E31">
        <w:rPr>
          <w:b/>
          <w:bCs/>
        </w:rPr>
        <w:t xml:space="preserve">Ж-2 - </w:t>
      </w:r>
      <w:r w:rsidRPr="00F55E31">
        <w:rPr>
          <w:b/>
        </w:rPr>
        <w:t>Зона застройки малоэтажными жилыми домами</w:t>
      </w:r>
    </w:p>
    <w:p w:rsidR="007E4BE4" w:rsidRPr="00F55E31" w:rsidRDefault="007E4BE4" w:rsidP="00447554">
      <w:pPr>
        <w:ind w:firstLine="567"/>
        <w:jc w:val="both"/>
        <w:rPr>
          <w:b/>
          <w:bCs/>
          <w:spacing w:val="1"/>
        </w:rPr>
      </w:pPr>
    </w:p>
    <w:p w:rsidR="007E4BE4" w:rsidRPr="00F55E31" w:rsidRDefault="007E4BE4" w:rsidP="00447554">
      <w:pPr>
        <w:ind w:firstLine="567"/>
        <w:jc w:val="both"/>
      </w:pPr>
      <w:r w:rsidRPr="00F55E31">
        <w:rPr>
          <w:b/>
          <w:bCs/>
          <w:spacing w:val="1"/>
        </w:rPr>
        <w:t>1.</w:t>
      </w:r>
      <w:r w:rsidRPr="00F55E31">
        <w:rPr>
          <w:bCs/>
          <w:spacing w:val="1"/>
        </w:rPr>
        <w:t xml:space="preserve"> </w:t>
      </w:r>
      <w:r w:rsidRPr="00F55E31">
        <w:t xml:space="preserve">Зона Ж-2 предназначена для развития на основе существующих и вновь осваиваемых территорий малоэтажной (до 3-х этажей) многоквартирной жилой застройки, преимущественно </w:t>
      </w:r>
      <w:r w:rsidRPr="00F55E31">
        <w:lastRenderedPageBreak/>
        <w:t>- многоквартирного жилья, развития сферы социального и культурно-бытового обслуживания, размещения необходимых объектов инженерной и транспортной инфраструктуры.</w:t>
      </w:r>
    </w:p>
    <w:p w:rsidR="007E4BE4" w:rsidRPr="00F55E31" w:rsidRDefault="007E4BE4" w:rsidP="00447554">
      <w:pPr>
        <w:ind w:firstLine="567"/>
        <w:jc w:val="both"/>
        <w:rPr>
          <w:b/>
          <w:bCs/>
          <w:spacing w:val="-1"/>
        </w:rPr>
      </w:pPr>
    </w:p>
    <w:p w:rsidR="007E4BE4" w:rsidRPr="00F55E31" w:rsidRDefault="007E4BE4" w:rsidP="00447554">
      <w:pPr>
        <w:ind w:firstLine="567"/>
        <w:jc w:val="both"/>
        <w:rPr>
          <w:bCs/>
          <w:i/>
          <w:spacing w:val="-1"/>
        </w:rPr>
      </w:pPr>
      <w:r w:rsidRPr="00F55E31">
        <w:rPr>
          <w:b/>
          <w:bCs/>
          <w:spacing w:val="-1"/>
        </w:rPr>
        <w:t xml:space="preserve">2. </w:t>
      </w:r>
      <w:r w:rsidRPr="00F55E31">
        <w:rPr>
          <w:bCs/>
          <w:i/>
          <w:spacing w:val="-1"/>
        </w:rPr>
        <w:t>Основные виды разрешенного использования земельных участков и объектов капитального строительства:</w:t>
      </w:r>
    </w:p>
    <w:p w:rsidR="007E4BE4" w:rsidRPr="00F51D3A" w:rsidRDefault="00F51D3A" w:rsidP="00F51D3A">
      <w:pPr>
        <w:ind w:firstLine="567"/>
        <w:jc w:val="both"/>
      </w:pPr>
      <w:r>
        <w:t>-</w:t>
      </w:r>
      <w:r w:rsidR="007E4BE4" w:rsidRPr="00F55E31">
        <w:t xml:space="preserve"> малоэтажная многоквартирная жилая застройка;</w:t>
      </w:r>
    </w:p>
    <w:p w:rsidR="007E4BE4" w:rsidRPr="00F55E31" w:rsidRDefault="00F51D3A" w:rsidP="00447554">
      <w:pPr>
        <w:ind w:firstLine="567"/>
        <w:jc w:val="both"/>
        <w:rPr>
          <w:b/>
          <w:bCs/>
          <w:spacing w:val="1"/>
        </w:rPr>
      </w:pPr>
      <w:r>
        <w:t xml:space="preserve">- </w:t>
      </w:r>
      <w:r w:rsidR="007E4BE4" w:rsidRPr="00F55E31">
        <w:t>земельные участки (территории) общего пользования (в части улично-дорожной сети)</w:t>
      </w:r>
      <w:r w:rsidR="007E4BE4" w:rsidRPr="00F55E31">
        <w:rPr>
          <w:color w:val="000000"/>
          <w:shd w:val="clear" w:color="auto" w:fill="FFFFFF"/>
        </w:rPr>
        <w:t>;</w:t>
      </w:r>
    </w:p>
    <w:p w:rsidR="007E4BE4" w:rsidRPr="00F55E31" w:rsidRDefault="007E4BE4" w:rsidP="00447554">
      <w:pPr>
        <w:ind w:firstLine="567"/>
        <w:jc w:val="both"/>
        <w:rPr>
          <w:b/>
          <w:bCs/>
          <w:spacing w:val="1"/>
        </w:rPr>
      </w:pPr>
    </w:p>
    <w:p w:rsidR="007E4BE4" w:rsidRPr="00F55E31" w:rsidRDefault="007E4BE4" w:rsidP="00447554">
      <w:pPr>
        <w:ind w:firstLine="567"/>
        <w:jc w:val="both"/>
        <w:rPr>
          <w:bCs/>
          <w:i/>
          <w:spacing w:val="-1"/>
        </w:rPr>
      </w:pPr>
      <w:r w:rsidRPr="00F55E31">
        <w:rPr>
          <w:b/>
          <w:bCs/>
          <w:spacing w:val="1"/>
        </w:rPr>
        <w:t xml:space="preserve">3. </w:t>
      </w:r>
      <w:r w:rsidRPr="00F55E31">
        <w:rPr>
          <w:bCs/>
          <w:i/>
          <w:spacing w:val="1"/>
        </w:rPr>
        <w:t xml:space="preserve">Условно разрешенные виды использования </w:t>
      </w:r>
      <w:r w:rsidRPr="00F55E31">
        <w:rPr>
          <w:bCs/>
          <w:i/>
          <w:spacing w:val="-1"/>
        </w:rPr>
        <w:t>земельных участков и объектов капитального строительства:</w:t>
      </w:r>
    </w:p>
    <w:p w:rsidR="007E4BE4" w:rsidRPr="00F55E31" w:rsidRDefault="00F51D3A" w:rsidP="00447554">
      <w:pPr>
        <w:ind w:firstLine="567"/>
        <w:jc w:val="both"/>
      </w:pPr>
      <w:r>
        <w:t xml:space="preserve">- </w:t>
      </w:r>
      <w:r w:rsidR="007E4BE4" w:rsidRPr="00F55E31">
        <w:t>блокированная жилая застройка;</w:t>
      </w:r>
    </w:p>
    <w:p w:rsidR="007E4BE4" w:rsidRPr="00F55E31" w:rsidRDefault="007E4BE4" w:rsidP="00447554">
      <w:pPr>
        <w:ind w:firstLine="567"/>
        <w:jc w:val="both"/>
        <w:rPr>
          <w:bCs/>
          <w:spacing w:val="-1"/>
        </w:rPr>
      </w:pPr>
    </w:p>
    <w:p w:rsidR="007E4BE4" w:rsidRPr="00F55E31" w:rsidRDefault="007E4BE4" w:rsidP="00447554">
      <w:pPr>
        <w:ind w:firstLine="567"/>
        <w:jc w:val="both"/>
        <w:rPr>
          <w:bCs/>
          <w:i/>
          <w:spacing w:val="-1"/>
        </w:rPr>
      </w:pPr>
      <w:r w:rsidRPr="00F55E31">
        <w:rPr>
          <w:b/>
          <w:bCs/>
          <w:spacing w:val="-1"/>
        </w:rPr>
        <w:t xml:space="preserve">4. </w:t>
      </w:r>
      <w:r w:rsidRPr="00F55E31">
        <w:rPr>
          <w:bCs/>
          <w:i/>
          <w:spacing w:val="-1"/>
        </w:rPr>
        <w:t>Вспомогательные виды разрешенного использования земельных участков и объектов капитального строительства:</w:t>
      </w:r>
    </w:p>
    <w:p w:rsidR="007E4BE4" w:rsidRPr="00F55E31" w:rsidRDefault="00F51D3A" w:rsidP="00447554">
      <w:pPr>
        <w:ind w:firstLine="567"/>
        <w:jc w:val="both"/>
      </w:pPr>
      <w:r>
        <w:t xml:space="preserve">- </w:t>
      </w:r>
      <w:r w:rsidR="007E4BE4" w:rsidRPr="00F55E31">
        <w:t>обслуживание жилой застройки.</w:t>
      </w:r>
    </w:p>
    <w:p w:rsidR="007E4BE4" w:rsidRPr="007277D7" w:rsidRDefault="007E4BE4" w:rsidP="00447554">
      <w:pPr>
        <w:ind w:firstLine="567"/>
        <w:jc w:val="both"/>
        <w:rPr>
          <w:highlight w:val="yellow"/>
        </w:rPr>
      </w:pPr>
    </w:p>
    <w:p w:rsidR="007E4BE4" w:rsidRPr="00AD1B0B" w:rsidRDefault="007E4BE4" w:rsidP="00AD1B0B">
      <w:pPr>
        <w:ind w:firstLine="567"/>
        <w:jc w:val="both"/>
        <w:rPr>
          <w:b/>
        </w:rPr>
      </w:pPr>
      <w:r w:rsidRPr="00AD1B0B">
        <w:rPr>
          <w:b/>
        </w:rPr>
        <w:t>Статья 26:</w:t>
      </w:r>
      <w:r w:rsidR="00AD1B0B">
        <w:rPr>
          <w:b/>
        </w:rPr>
        <w:t xml:space="preserve"> </w:t>
      </w:r>
      <w:r w:rsidRPr="00AD1B0B">
        <w:rPr>
          <w:b/>
        </w:rPr>
        <w:t>- статью изложить в следующей редакции:</w:t>
      </w:r>
      <w:r w:rsidRPr="00AD1B0B">
        <w:rPr>
          <w:b/>
          <w:color w:val="000000"/>
        </w:rPr>
        <w:t xml:space="preserve"> </w:t>
      </w:r>
    </w:p>
    <w:p w:rsidR="007E4BE4" w:rsidRPr="00F55E31" w:rsidRDefault="007E4BE4" w:rsidP="00447554">
      <w:pPr>
        <w:ind w:firstLine="567"/>
        <w:jc w:val="both"/>
      </w:pPr>
    </w:p>
    <w:p w:rsidR="007E4BE4" w:rsidRPr="00F55E31" w:rsidRDefault="007E4BE4" w:rsidP="00447554">
      <w:pPr>
        <w:ind w:firstLine="567"/>
        <w:jc w:val="both"/>
        <w:rPr>
          <w:shd w:val="clear" w:color="auto" w:fill="FFFFFF"/>
        </w:rPr>
      </w:pPr>
      <w:proofErr w:type="gramStart"/>
      <w:r w:rsidRPr="00F55E31">
        <w:rPr>
          <w:b/>
          <w:bCs/>
        </w:rPr>
        <w:t>Общественно-деловые зоны</w:t>
      </w:r>
      <w:r w:rsidRPr="00F55E31">
        <w:rPr>
          <w:bCs/>
        </w:rPr>
        <w:t xml:space="preserve"> (код зон – О) </w:t>
      </w:r>
      <w:r w:rsidRPr="00F55E31">
        <w:rPr>
          <w:shd w:val="clear" w:color="auto" w:fill="FFFFFF"/>
        </w:rPr>
        <w:t>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дошкольного, школьного, среднего профессионального и высшего профессионального образования, административных, научно-исследовательских учреждений, культовых зданий и сооружений, стоянок автомобильного транспорта, объектов делового, финансового назначения, иных объектов, связанных с обеспечением жизнедеятельности граждан.</w:t>
      </w:r>
      <w:proofErr w:type="gramEnd"/>
      <w:r w:rsidRPr="00F55E31">
        <w:rPr>
          <w:shd w:val="clear" w:color="auto" w:fill="FFFFFF"/>
        </w:rPr>
        <w:t xml:space="preserve"> Кроме того, в общественно-деловых зонах могут размещаться жилые дома, гостиницы, подземные или многоэтажные (многоярусные) гаражи.</w:t>
      </w:r>
    </w:p>
    <w:p w:rsidR="007E4BE4" w:rsidRPr="00F55E31" w:rsidRDefault="007E4BE4" w:rsidP="00447554">
      <w:pPr>
        <w:ind w:firstLine="567"/>
        <w:jc w:val="both"/>
        <w:rPr>
          <w:b/>
          <w:bCs/>
          <w:spacing w:val="-1"/>
        </w:rPr>
      </w:pPr>
    </w:p>
    <w:p w:rsidR="007E4BE4" w:rsidRPr="00F55E31" w:rsidRDefault="007E4BE4" w:rsidP="00447554">
      <w:pPr>
        <w:ind w:firstLine="567"/>
        <w:jc w:val="both"/>
        <w:rPr>
          <w:b/>
          <w:bCs/>
          <w:spacing w:val="-1"/>
        </w:rPr>
      </w:pPr>
      <w:r w:rsidRPr="00F55E31">
        <w:rPr>
          <w:b/>
          <w:bCs/>
          <w:spacing w:val="-1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7E4BE4" w:rsidRPr="00F55E31" w:rsidRDefault="007E4BE4" w:rsidP="00447554">
      <w:pPr>
        <w:ind w:firstLine="567"/>
        <w:jc w:val="both"/>
        <w:rPr>
          <w:spacing w:val="-1"/>
        </w:rPr>
      </w:pPr>
    </w:p>
    <w:p w:rsidR="007E4BE4" w:rsidRDefault="007E4BE4" w:rsidP="00447554">
      <w:pPr>
        <w:ind w:firstLine="567"/>
        <w:jc w:val="both"/>
      </w:pPr>
      <w:r w:rsidRPr="00F55E31">
        <w:rPr>
          <w:b/>
          <w:u w:val="single"/>
        </w:rPr>
        <w:t>1.</w:t>
      </w:r>
      <w:r w:rsidRPr="00F55E31">
        <w:rPr>
          <w:u w:val="single"/>
        </w:rPr>
        <w:t xml:space="preserve"> Тип и этажность застройки общественно-деловых зон определяются с учетом</w:t>
      </w:r>
      <w:r w:rsidRPr="00F55E31">
        <w:t xml:space="preserve"> градостроительных регламентов, технико-экономических расчетов, а также возможностей развития социальной, транспортной и инженерной инфраструктур, обеспечения противопожарной безопасности.</w:t>
      </w:r>
    </w:p>
    <w:p w:rsidR="00F55E31" w:rsidRPr="00F55E31" w:rsidRDefault="00F55E31" w:rsidP="00447554">
      <w:pPr>
        <w:ind w:firstLine="567"/>
        <w:jc w:val="both"/>
        <w:rPr>
          <w:b/>
          <w:spacing w:val="-1"/>
          <w:u w:val="single"/>
        </w:rPr>
      </w:pPr>
    </w:p>
    <w:p w:rsidR="007E4BE4" w:rsidRPr="00F55E31" w:rsidRDefault="007E4BE4" w:rsidP="00447554">
      <w:pPr>
        <w:ind w:firstLine="567"/>
        <w:jc w:val="both"/>
      </w:pPr>
      <w:r w:rsidRPr="00F55E31">
        <w:rPr>
          <w:b/>
          <w:bCs/>
          <w:u w:val="single"/>
        </w:rPr>
        <w:t>2</w:t>
      </w:r>
      <w:r w:rsidRPr="00F55E31">
        <w:rPr>
          <w:bCs/>
          <w:u w:val="single"/>
        </w:rPr>
        <w:t>. Минимальные расстояния от зданий и границ земельных участков учрежде</w:t>
      </w:r>
      <w:r w:rsidRPr="00F55E31">
        <w:rPr>
          <w:bCs/>
        </w:rPr>
        <w:t xml:space="preserve">ний и предприятий обслуживаний </w:t>
      </w:r>
      <w:r w:rsidRPr="00F55E31">
        <w:t xml:space="preserve">следует принимать не менее приведенных в таблице </w:t>
      </w:r>
    </w:p>
    <w:p w:rsidR="007E4BE4" w:rsidRPr="00F55E31" w:rsidRDefault="007E4BE4" w:rsidP="00447554">
      <w:pPr>
        <w:rPr>
          <w:bCs/>
        </w:rPr>
      </w:pPr>
    </w:p>
    <w:tbl>
      <w:tblPr>
        <w:tblStyle w:val="afb"/>
        <w:tblW w:w="0" w:type="auto"/>
        <w:tblLook w:val="0000"/>
      </w:tblPr>
      <w:tblGrid>
        <w:gridCol w:w="3227"/>
        <w:gridCol w:w="2786"/>
        <w:gridCol w:w="1116"/>
        <w:gridCol w:w="2792"/>
      </w:tblGrid>
      <w:tr w:rsidR="007E4BE4" w:rsidRPr="00F55E31" w:rsidTr="007E4BE4">
        <w:trPr>
          <w:trHeight w:val="888"/>
        </w:trPr>
        <w:tc>
          <w:tcPr>
            <w:tcW w:w="3227" w:type="dxa"/>
            <w:vMerge w:val="restart"/>
            <w:vAlign w:val="center"/>
          </w:tcPr>
          <w:p w:rsidR="007E4BE4" w:rsidRPr="00F55E31" w:rsidRDefault="007E4BE4" w:rsidP="00447554">
            <w:pPr>
              <w:rPr>
                <w:b/>
              </w:rPr>
            </w:pPr>
            <w:r w:rsidRPr="00F55E31">
              <w:rPr>
                <w:b/>
              </w:rPr>
              <w:t>Здания (земельные участки) учреждений и предприятий обслуживания</w:t>
            </w:r>
          </w:p>
        </w:tc>
        <w:tc>
          <w:tcPr>
            <w:tcW w:w="6694" w:type="dxa"/>
            <w:gridSpan w:val="3"/>
            <w:vAlign w:val="center"/>
          </w:tcPr>
          <w:p w:rsidR="007E4BE4" w:rsidRPr="00F55E31" w:rsidRDefault="007E4BE4" w:rsidP="00447554">
            <w:pPr>
              <w:rPr>
                <w:b/>
              </w:rPr>
            </w:pPr>
            <w:r w:rsidRPr="00F55E31">
              <w:rPr>
                <w:b/>
              </w:rPr>
              <w:t xml:space="preserve">Расстояния от зданий (границ участков) учреждений и предприятий обслуживания, </w:t>
            </w:r>
            <w:proofErr w:type="gramStart"/>
            <w:r w:rsidRPr="00F55E31">
              <w:rPr>
                <w:b/>
              </w:rPr>
              <w:t>м</w:t>
            </w:r>
            <w:proofErr w:type="gramEnd"/>
          </w:p>
        </w:tc>
      </w:tr>
      <w:tr w:rsidR="007E4BE4" w:rsidRPr="00F55E31" w:rsidTr="007E4BE4">
        <w:tc>
          <w:tcPr>
            <w:tcW w:w="3227" w:type="dxa"/>
            <w:vMerge/>
          </w:tcPr>
          <w:p w:rsidR="007E4BE4" w:rsidRPr="00F55E31" w:rsidRDefault="007E4BE4" w:rsidP="00447554"/>
        </w:tc>
        <w:tc>
          <w:tcPr>
            <w:tcW w:w="2786" w:type="dxa"/>
            <w:vAlign w:val="center"/>
          </w:tcPr>
          <w:p w:rsidR="007E4BE4" w:rsidRPr="00F55E31" w:rsidRDefault="007E4BE4" w:rsidP="00447554">
            <w:pPr>
              <w:rPr>
                <w:b/>
              </w:rPr>
            </w:pPr>
            <w:r w:rsidRPr="00F55E31">
              <w:rPr>
                <w:b/>
              </w:rPr>
              <w:t>до красной линии</w:t>
            </w:r>
          </w:p>
        </w:tc>
        <w:tc>
          <w:tcPr>
            <w:tcW w:w="1116" w:type="dxa"/>
            <w:vMerge w:val="restart"/>
            <w:vAlign w:val="center"/>
          </w:tcPr>
          <w:p w:rsidR="007E4BE4" w:rsidRPr="00F55E31" w:rsidRDefault="007E4BE4" w:rsidP="00447554">
            <w:pPr>
              <w:rPr>
                <w:b/>
              </w:rPr>
            </w:pPr>
            <w:r w:rsidRPr="00F55E31">
              <w:rPr>
                <w:b/>
              </w:rPr>
              <w:t>до стен жилых домов</w:t>
            </w:r>
          </w:p>
        </w:tc>
        <w:tc>
          <w:tcPr>
            <w:tcW w:w="2792" w:type="dxa"/>
            <w:vMerge w:val="restart"/>
            <w:vAlign w:val="center"/>
          </w:tcPr>
          <w:p w:rsidR="007E4BE4" w:rsidRPr="00F55E31" w:rsidRDefault="007E4BE4" w:rsidP="00447554">
            <w:pPr>
              <w:rPr>
                <w:b/>
              </w:rPr>
            </w:pPr>
            <w:r w:rsidRPr="00F55E31">
              <w:rPr>
                <w:b/>
              </w:rPr>
              <w:t>до зданий общеобразовательных школ, детских дошкольных и лечебных учреждений</w:t>
            </w:r>
          </w:p>
        </w:tc>
      </w:tr>
      <w:tr w:rsidR="007E4BE4" w:rsidRPr="00F55E31" w:rsidTr="007E4BE4">
        <w:tc>
          <w:tcPr>
            <w:tcW w:w="3227" w:type="dxa"/>
            <w:vMerge/>
          </w:tcPr>
          <w:p w:rsidR="007E4BE4" w:rsidRPr="00F55E31" w:rsidRDefault="007E4BE4" w:rsidP="00447554"/>
        </w:tc>
        <w:tc>
          <w:tcPr>
            <w:tcW w:w="2786" w:type="dxa"/>
            <w:vAlign w:val="center"/>
          </w:tcPr>
          <w:p w:rsidR="007E4BE4" w:rsidRPr="00F55E31" w:rsidRDefault="007E4BE4" w:rsidP="00447554">
            <w:r w:rsidRPr="00F55E31">
              <w:t>в сельских поселениях</w:t>
            </w:r>
          </w:p>
        </w:tc>
        <w:tc>
          <w:tcPr>
            <w:tcW w:w="1116" w:type="dxa"/>
            <w:vMerge/>
          </w:tcPr>
          <w:p w:rsidR="007E4BE4" w:rsidRPr="00F55E31" w:rsidRDefault="007E4BE4" w:rsidP="00447554"/>
        </w:tc>
        <w:tc>
          <w:tcPr>
            <w:tcW w:w="2792" w:type="dxa"/>
            <w:vMerge/>
          </w:tcPr>
          <w:p w:rsidR="007E4BE4" w:rsidRPr="00F55E31" w:rsidRDefault="007E4BE4" w:rsidP="00447554"/>
        </w:tc>
      </w:tr>
      <w:tr w:rsidR="007E4BE4" w:rsidRPr="00F55E31" w:rsidTr="007E4BE4">
        <w:tc>
          <w:tcPr>
            <w:tcW w:w="3227" w:type="dxa"/>
          </w:tcPr>
          <w:p w:rsidR="007E4BE4" w:rsidRPr="00F55E31" w:rsidRDefault="007E4BE4" w:rsidP="00447554">
            <w:r w:rsidRPr="00F55E31">
              <w:t>Детские дошкольные учреждения и общеобразовательные школы (земельный участок)</w:t>
            </w:r>
          </w:p>
        </w:tc>
        <w:tc>
          <w:tcPr>
            <w:tcW w:w="2786" w:type="dxa"/>
            <w:vAlign w:val="center"/>
          </w:tcPr>
          <w:p w:rsidR="007E4BE4" w:rsidRPr="00F55E31" w:rsidRDefault="007E4BE4" w:rsidP="00447554">
            <w:r w:rsidRPr="00F55E31">
              <w:t>10</w:t>
            </w:r>
          </w:p>
        </w:tc>
        <w:tc>
          <w:tcPr>
            <w:tcW w:w="3908" w:type="dxa"/>
            <w:gridSpan w:val="2"/>
            <w:vAlign w:val="center"/>
          </w:tcPr>
          <w:p w:rsidR="007E4BE4" w:rsidRPr="00F55E31" w:rsidRDefault="007E4BE4" w:rsidP="00447554">
            <w:r w:rsidRPr="00F55E31">
              <w:t>по нормам инсоляции и освещенности</w:t>
            </w:r>
          </w:p>
        </w:tc>
      </w:tr>
      <w:tr w:rsidR="007E4BE4" w:rsidRPr="00F55E31" w:rsidTr="007E4BE4">
        <w:tc>
          <w:tcPr>
            <w:tcW w:w="3227" w:type="dxa"/>
          </w:tcPr>
          <w:p w:rsidR="007E4BE4" w:rsidRPr="00F55E31" w:rsidRDefault="007E4BE4" w:rsidP="00447554">
            <w:r w:rsidRPr="00F55E31">
              <w:t xml:space="preserve">Больницы, родильные дома </w:t>
            </w:r>
            <w:r w:rsidRPr="00F55E31">
              <w:lastRenderedPageBreak/>
              <w:t>и другие лечебные стационары (здания)</w:t>
            </w:r>
          </w:p>
        </w:tc>
        <w:tc>
          <w:tcPr>
            <w:tcW w:w="2786" w:type="dxa"/>
            <w:vAlign w:val="center"/>
          </w:tcPr>
          <w:p w:rsidR="007E4BE4" w:rsidRPr="00F55E31" w:rsidRDefault="007E4BE4" w:rsidP="00447554">
            <w:r w:rsidRPr="00F55E31">
              <w:lastRenderedPageBreak/>
              <w:t>30</w:t>
            </w:r>
          </w:p>
        </w:tc>
        <w:tc>
          <w:tcPr>
            <w:tcW w:w="3908" w:type="dxa"/>
            <w:gridSpan w:val="2"/>
            <w:vAlign w:val="center"/>
          </w:tcPr>
          <w:p w:rsidR="007E4BE4" w:rsidRPr="00F55E31" w:rsidRDefault="007E4BE4" w:rsidP="00447554">
            <w:r w:rsidRPr="00F55E31">
              <w:t xml:space="preserve">30 - 50 (в зависимости от </w:t>
            </w:r>
            <w:r w:rsidRPr="00F55E31">
              <w:lastRenderedPageBreak/>
              <w:t>этажности)</w:t>
            </w:r>
          </w:p>
        </w:tc>
      </w:tr>
      <w:tr w:rsidR="007E4BE4" w:rsidRPr="00F55E31" w:rsidTr="007E4BE4">
        <w:tc>
          <w:tcPr>
            <w:tcW w:w="3227" w:type="dxa"/>
          </w:tcPr>
          <w:p w:rsidR="007E4BE4" w:rsidRPr="00F55E31" w:rsidRDefault="007E4BE4" w:rsidP="00447554">
            <w:r w:rsidRPr="00F55E31">
              <w:lastRenderedPageBreak/>
              <w:t>Приемные пункты вторичного сырья</w:t>
            </w:r>
          </w:p>
        </w:tc>
        <w:tc>
          <w:tcPr>
            <w:tcW w:w="2786" w:type="dxa"/>
            <w:vAlign w:val="center"/>
          </w:tcPr>
          <w:p w:rsidR="007E4BE4" w:rsidRPr="00F55E31" w:rsidRDefault="007E4BE4" w:rsidP="00447554">
            <w:r w:rsidRPr="00F55E31">
              <w:t>-</w:t>
            </w:r>
          </w:p>
        </w:tc>
        <w:tc>
          <w:tcPr>
            <w:tcW w:w="1116" w:type="dxa"/>
            <w:vAlign w:val="center"/>
          </w:tcPr>
          <w:p w:rsidR="007E4BE4" w:rsidRPr="00F55E31" w:rsidRDefault="007E4BE4" w:rsidP="00447554">
            <w:r w:rsidRPr="00F55E31">
              <w:t>20 &lt;*&gt;</w:t>
            </w:r>
          </w:p>
        </w:tc>
        <w:tc>
          <w:tcPr>
            <w:tcW w:w="2792" w:type="dxa"/>
            <w:vAlign w:val="center"/>
          </w:tcPr>
          <w:p w:rsidR="007E4BE4" w:rsidRPr="00F55E31" w:rsidRDefault="007E4BE4" w:rsidP="00447554">
            <w:r w:rsidRPr="00F55E31">
              <w:t>50</w:t>
            </w:r>
          </w:p>
        </w:tc>
      </w:tr>
      <w:tr w:rsidR="007E4BE4" w:rsidRPr="00F55E31" w:rsidTr="007E4BE4">
        <w:tc>
          <w:tcPr>
            <w:tcW w:w="3227" w:type="dxa"/>
          </w:tcPr>
          <w:p w:rsidR="007E4BE4" w:rsidRPr="00F55E31" w:rsidRDefault="007E4BE4" w:rsidP="00447554">
            <w:r w:rsidRPr="00F55E31">
              <w:t>Пожарные депо</w:t>
            </w:r>
          </w:p>
        </w:tc>
        <w:tc>
          <w:tcPr>
            <w:tcW w:w="2786" w:type="dxa"/>
            <w:vAlign w:val="center"/>
          </w:tcPr>
          <w:p w:rsidR="007E4BE4" w:rsidRPr="00F55E31" w:rsidRDefault="007E4BE4" w:rsidP="00447554">
            <w:r w:rsidRPr="00F55E31">
              <w:t>10</w:t>
            </w:r>
          </w:p>
        </w:tc>
        <w:tc>
          <w:tcPr>
            <w:tcW w:w="1116" w:type="dxa"/>
            <w:vAlign w:val="center"/>
          </w:tcPr>
          <w:p w:rsidR="007E4BE4" w:rsidRPr="00F55E31" w:rsidRDefault="007E4BE4" w:rsidP="00447554">
            <w:r w:rsidRPr="00F55E31">
              <w:t>-</w:t>
            </w:r>
          </w:p>
        </w:tc>
        <w:tc>
          <w:tcPr>
            <w:tcW w:w="2792" w:type="dxa"/>
            <w:vAlign w:val="center"/>
          </w:tcPr>
          <w:p w:rsidR="007E4BE4" w:rsidRPr="00F55E31" w:rsidRDefault="007E4BE4" w:rsidP="00447554">
            <w:r w:rsidRPr="00F55E31">
              <w:t>-</w:t>
            </w:r>
          </w:p>
        </w:tc>
      </w:tr>
    </w:tbl>
    <w:p w:rsidR="007E4BE4" w:rsidRPr="00F55E31" w:rsidRDefault="007E4BE4" w:rsidP="00447554">
      <w:pPr>
        <w:rPr>
          <w:bCs/>
        </w:rPr>
      </w:pPr>
      <w:r w:rsidRPr="00F55E31">
        <w:t>&lt;*&gt; С входами и окнами.</w:t>
      </w:r>
    </w:p>
    <w:p w:rsidR="007E4BE4" w:rsidRPr="00F55E31" w:rsidRDefault="007E4BE4" w:rsidP="00447554">
      <w:pPr>
        <w:rPr>
          <w:b/>
          <w:bCs/>
          <w:u w:val="single"/>
        </w:rPr>
      </w:pPr>
    </w:p>
    <w:p w:rsidR="007E4BE4" w:rsidRPr="00F55E31" w:rsidRDefault="007E4BE4" w:rsidP="00AD1B0B">
      <w:pPr>
        <w:ind w:firstLine="567"/>
        <w:jc w:val="both"/>
        <w:rPr>
          <w:b/>
          <w:bCs/>
          <w:u w:val="single"/>
        </w:rPr>
      </w:pPr>
      <w:r w:rsidRPr="00F55E31">
        <w:rPr>
          <w:b/>
          <w:bCs/>
          <w:u w:val="single"/>
        </w:rPr>
        <w:t xml:space="preserve">3. </w:t>
      </w:r>
      <w:r w:rsidRPr="00F55E31">
        <w:rPr>
          <w:bCs/>
          <w:u w:val="single"/>
        </w:rPr>
        <w:t>Радиусы обслуживания (пешеходной доступности)</w:t>
      </w:r>
    </w:p>
    <w:p w:rsidR="007E4BE4" w:rsidRPr="00F55E31" w:rsidRDefault="007E4BE4" w:rsidP="00AD1B0B">
      <w:pPr>
        <w:ind w:firstLine="567"/>
        <w:jc w:val="both"/>
        <w:rPr>
          <w:bCs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3420"/>
      </w:tblGrid>
      <w:tr w:rsidR="007E4BE4" w:rsidRPr="00F55E31" w:rsidTr="007E4BE4">
        <w:tc>
          <w:tcPr>
            <w:tcW w:w="6588" w:type="dxa"/>
          </w:tcPr>
          <w:p w:rsidR="007E4BE4" w:rsidRPr="00F55E31" w:rsidRDefault="007E4BE4" w:rsidP="00AD1B0B">
            <w:pPr>
              <w:jc w:val="both"/>
              <w:rPr>
                <w:b/>
                <w:bCs/>
              </w:rPr>
            </w:pPr>
            <w:r w:rsidRPr="00F55E31">
              <w:rPr>
                <w:b/>
                <w:bCs/>
              </w:rPr>
              <w:t>Вид объекта</w:t>
            </w:r>
          </w:p>
        </w:tc>
        <w:tc>
          <w:tcPr>
            <w:tcW w:w="3420" w:type="dxa"/>
          </w:tcPr>
          <w:p w:rsidR="007E4BE4" w:rsidRPr="00F55E31" w:rsidRDefault="007E4BE4" w:rsidP="00AD1B0B">
            <w:pPr>
              <w:jc w:val="both"/>
              <w:rPr>
                <w:b/>
                <w:bCs/>
              </w:rPr>
            </w:pPr>
            <w:r w:rsidRPr="00F55E31">
              <w:rPr>
                <w:b/>
                <w:bCs/>
              </w:rPr>
              <w:t>Показатель</w:t>
            </w:r>
          </w:p>
        </w:tc>
      </w:tr>
      <w:tr w:rsidR="007E4BE4" w:rsidRPr="00F55E31" w:rsidTr="007E4BE4">
        <w:tc>
          <w:tcPr>
            <w:tcW w:w="6588" w:type="dxa"/>
          </w:tcPr>
          <w:p w:rsidR="007E4BE4" w:rsidRPr="00F55E31" w:rsidRDefault="007E4BE4" w:rsidP="00AD1B0B">
            <w:pPr>
              <w:jc w:val="both"/>
            </w:pPr>
            <w:r w:rsidRPr="00F55E31">
              <w:t>Детские дошкольные учреждения (</w:t>
            </w:r>
            <w:proofErr w:type="spellStart"/>
            <w:r w:rsidRPr="00F55E31">
              <w:t>СанПиН</w:t>
            </w:r>
            <w:proofErr w:type="spellEnd"/>
            <w:r w:rsidRPr="00F55E31">
              <w:t xml:space="preserve"> 2.4.1.3049) &lt;*&gt;</w:t>
            </w:r>
          </w:p>
        </w:tc>
        <w:tc>
          <w:tcPr>
            <w:tcW w:w="3420" w:type="dxa"/>
            <w:vAlign w:val="center"/>
          </w:tcPr>
          <w:p w:rsidR="007E4BE4" w:rsidRPr="00F55E31" w:rsidRDefault="007E4BE4" w:rsidP="00AD1B0B">
            <w:pPr>
              <w:jc w:val="both"/>
              <w:rPr>
                <w:bCs/>
              </w:rPr>
            </w:pPr>
            <w:r w:rsidRPr="00F55E31">
              <w:rPr>
                <w:bCs/>
              </w:rPr>
              <w:t>500 м*</w:t>
            </w:r>
          </w:p>
        </w:tc>
      </w:tr>
      <w:tr w:rsidR="007E4BE4" w:rsidRPr="00F55E31" w:rsidTr="007E4BE4">
        <w:tc>
          <w:tcPr>
            <w:tcW w:w="6588" w:type="dxa"/>
            <w:vAlign w:val="center"/>
          </w:tcPr>
          <w:p w:rsidR="007E4BE4" w:rsidRPr="00F55E31" w:rsidRDefault="007E4BE4" w:rsidP="00AD1B0B">
            <w:pPr>
              <w:jc w:val="both"/>
              <w:rPr>
                <w:bCs/>
              </w:rPr>
            </w:pPr>
            <w:r w:rsidRPr="00F55E31">
              <w:rPr>
                <w:bCs/>
              </w:rPr>
              <w:t>Предприятия торговли, общественного питания, бытового обслуживания</w:t>
            </w:r>
          </w:p>
        </w:tc>
        <w:tc>
          <w:tcPr>
            <w:tcW w:w="3420" w:type="dxa"/>
            <w:vAlign w:val="center"/>
          </w:tcPr>
          <w:p w:rsidR="007E4BE4" w:rsidRPr="00F55E31" w:rsidRDefault="007E4BE4" w:rsidP="00AD1B0B">
            <w:pPr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00 м"/>
              </w:smartTagPr>
              <w:r w:rsidRPr="00F55E31">
                <w:rPr>
                  <w:bCs/>
                </w:rPr>
                <w:t>2000 м</w:t>
              </w:r>
            </w:smartTag>
          </w:p>
        </w:tc>
      </w:tr>
      <w:tr w:rsidR="007E4BE4" w:rsidRPr="00F55E31" w:rsidTr="007E4BE4">
        <w:tc>
          <w:tcPr>
            <w:tcW w:w="6588" w:type="dxa"/>
            <w:vAlign w:val="center"/>
          </w:tcPr>
          <w:p w:rsidR="007E4BE4" w:rsidRPr="00F55E31" w:rsidRDefault="007E4BE4" w:rsidP="00AD1B0B">
            <w:pPr>
              <w:jc w:val="both"/>
              <w:rPr>
                <w:bCs/>
              </w:rPr>
            </w:pPr>
            <w:r w:rsidRPr="00F55E31">
              <w:rPr>
                <w:bCs/>
              </w:rPr>
              <w:t>поликлиник, амбулаторий, фельдшерско-акушерских пунктов и аптек**</w:t>
            </w:r>
          </w:p>
        </w:tc>
        <w:tc>
          <w:tcPr>
            <w:tcW w:w="3420" w:type="dxa"/>
            <w:vAlign w:val="center"/>
          </w:tcPr>
          <w:p w:rsidR="007E4BE4" w:rsidRPr="00F55E31" w:rsidRDefault="007E4BE4" w:rsidP="00AD1B0B">
            <w:pPr>
              <w:jc w:val="both"/>
              <w:rPr>
                <w:bCs/>
              </w:rPr>
            </w:pPr>
            <w:r w:rsidRPr="00F55E31">
              <w:rPr>
                <w:bCs/>
              </w:rPr>
              <w:t>30 мин. пеш</w:t>
            </w:r>
            <w:proofErr w:type="gramStart"/>
            <w:r w:rsidRPr="00F55E31">
              <w:rPr>
                <w:bCs/>
              </w:rPr>
              <w:t>.</w:t>
            </w:r>
            <w:proofErr w:type="gramEnd"/>
            <w:r w:rsidRPr="00F55E31">
              <w:rPr>
                <w:bCs/>
              </w:rPr>
              <w:t xml:space="preserve"> </w:t>
            </w:r>
            <w:proofErr w:type="gramStart"/>
            <w:r w:rsidRPr="00F55E31">
              <w:rPr>
                <w:bCs/>
              </w:rPr>
              <w:t>д</w:t>
            </w:r>
            <w:proofErr w:type="gramEnd"/>
            <w:r w:rsidRPr="00F55E31">
              <w:rPr>
                <w:bCs/>
              </w:rPr>
              <w:t>оступности</w:t>
            </w:r>
          </w:p>
        </w:tc>
      </w:tr>
    </w:tbl>
    <w:p w:rsidR="007E4BE4" w:rsidRPr="00F55E31" w:rsidRDefault="007E4BE4" w:rsidP="00AD1B0B">
      <w:pPr>
        <w:ind w:firstLine="567"/>
        <w:jc w:val="both"/>
        <w:rPr>
          <w:bCs/>
        </w:rPr>
      </w:pPr>
    </w:p>
    <w:p w:rsidR="007E4BE4" w:rsidRPr="00F55E31" w:rsidRDefault="007E4BE4" w:rsidP="00AD1B0B">
      <w:pPr>
        <w:ind w:firstLine="567"/>
        <w:jc w:val="both"/>
        <w:rPr>
          <w:bCs/>
        </w:rPr>
      </w:pPr>
      <w:r w:rsidRPr="00F55E31">
        <w:rPr>
          <w:bCs/>
        </w:rPr>
        <w:t xml:space="preserve">* - для сельских районов допускается радиус пешеходной доступности до </w:t>
      </w:r>
      <w:smartTag w:uri="urn:schemas-microsoft-com:office:smarttags" w:element="metricconverter">
        <w:smartTagPr>
          <w:attr w:name="ProductID" w:val="1 км"/>
        </w:smartTagPr>
        <w:r w:rsidRPr="00F55E31">
          <w:rPr>
            <w:bCs/>
          </w:rPr>
          <w:t>1 км</w:t>
        </w:r>
      </w:smartTag>
      <w:r w:rsidRPr="00F55E31">
        <w:rPr>
          <w:bCs/>
        </w:rPr>
        <w:t>;</w:t>
      </w:r>
    </w:p>
    <w:p w:rsidR="007E4BE4" w:rsidRPr="00F55E31" w:rsidRDefault="007E4BE4" w:rsidP="00AD1B0B">
      <w:pPr>
        <w:ind w:firstLine="567"/>
        <w:jc w:val="both"/>
        <w:rPr>
          <w:bCs/>
        </w:rPr>
      </w:pPr>
      <w:r w:rsidRPr="00F55E31">
        <w:rPr>
          <w:bCs/>
        </w:rPr>
        <w:t>** - амбулатории, фельдшерско-акушерские пункты и аптеки следует размещать в каждом населенном пункте, независимо от его величины.</w:t>
      </w:r>
    </w:p>
    <w:p w:rsidR="007E4BE4" w:rsidRPr="00F55E31" w:rsidRDefault="007E4BE4" w:rsidP="00AD1B0B">
      <w:pPr>
        <w:ind w:firstLine="567"/>
        <w:jc w:val="both"/>
        <w:rPr>
          <w:bCs/>
        </w:rPr>
      </w:pPr>
    </w:p>
    <w:p w:rsidR="007E4BE4" w:rsidRPr="00F55E31" w:rsidRDefault="007E4BE4" w:rsidP="00AD1B0B">
      <w:pPr>
        <w:ind w:firstLine="567"/>
        <w:jc w:val="both"/>
        <w:rPr>
          <w:color w:val="000000"/>
          <w:shd w:val="clear" w:color="auto" w:fill="FFFFFF"/>
        </w:rPr>
      </w:pPr>
      <w:r w:rsidRPr="00F55E31">
        <w:rPr>
          <w:color w:val="000000"/>
          <w:shd w:val="clear" w:color="auto" w:fill="FFFFFF"/>
        </w:rPr>
        <w:t>Участки дошкольных образовательных учреждений и вновь размещаемых больниц (объектов здравоохранения) не должны примыкать непосредственно к магистральным улицам.</w:t>
      </w:r>
    </w:p>
    <w:p w:rsidR="007E4BE4" w:rsidRPr="00F55E31" w:rsidRDefault="007E4BE4" w:rsidP="00AD1B0B">
      <w:pPr>
        <w:ind w:firstLine="567"/>
        <w:jc w:val="both"/>
        <w:rPr>
          <w:bCs/>
        </w:rPr>
      </w:pPr>
      <w:r w:rsidRPr="00F55E31">
        <w:rPr>
          <w:color w:val="000000"/>
          <w:shd w:val="clear" w:color="auto" w:fill="FFFFFF"/>
        </w:rPr>
        <w:t xml:space="preserve">Здание общеобразовательного учреждения следует размещать на самостоятельном земельном участке с отступом от красной линии не менее </w:t>
      </w:r>
      <w:smartTag w:uri="urn:schemas-microsoft-com:office:smarttags" w:element="metricconverter">
        <w:smartTagPr>
          <w:attr w:name="ProductID" w:val="25 метров"/>
        </w:smartTagPr>
        <w:r w:rsidRPr="00F55E31">
          <w:rPr>
            <w:color w:val="000000"/>
            <w:shd w:val="clear" w:color="auto" w:fill="FFFFFF"/>
          </w:rPr>
          <w:t>25 метров</w:t>
        </w:r>
      </w:smartTag>
      <w:r w:rsidRPr="00F55E31">
        <w:rPr>
          <w:color w:val="000000"/>
          <w:shd w:val="clear" w:color="auto" w:fill="FFFFFF"/>
        </w:rPr>
        <w:t>.</w:t>
      </w:r>
    </w:p>
    <w:p w:rsidR="007E4BE4" w:rsidRPr="00F55E31" w:rsidRDefault="007E4BE4" w:rsidP="00AD1B0B">
      <w:pPr>
        <w:ind w:firstLine="567"/>
        <w:jc w:val="both"/>
        <w:rPr>
          <w:b/>
          <w:bCs/>
        </w:rPr>
      </w:pPr>
    </w:p>
    <w:p w:rsidR="007E4BE4" w:rsidRPr="00F55E31" w:rsidRDefault="007E4BE4" w:rsidP="00AD1B0B">
      <w:pPr>
        <w:ind w:firstLine="567"/>
        <w:jc w:val="both"/>
        <w:rPr>
          <w:i/>
        </w:rPr>
      </w:pPr>
      <w:r w:rsidRPr="00F55E31">
        <w:rPr>
          <w:b/>
        </w:rPr>
        <w:t>Защита территорий от опасных природных процессов в общественно – деловой зоне</w:t>
      </w:r>
    </w:p>
    <w:p w:rsidR="007E4BE4" w:rsidRPr="00F55E31" w:rsidRDefault="007E4BE4" w:rsidP="00AD1B0B">
      <w:pPr>
        <w:ind w:firstLine="567"/>
        <w:jc w:val="both"/>
        <w:rPr>
          <w:i/>
        </w:rPr>
      </w:pPr>
    </w:p>
    <w:p w:rsidR="007E4BE4" w:rsidRPr="00F55E31" w:rsidRDefault="007E4BE4" w:rsidP="00AD1B0B">
      <w:pPr>
        <w:ind w:firstLine="567"/>
        <w:jc w:val="both"/>
      </w:pPr>
      <w:r w:rsidRPr="00F55E31">
        <w:t>- при новом строительстве - проведение дополнительных инженерно-геологических изысканий;</w:t>
      </w:r>
    </w:p>
    <w:p w:rsidR="007E4BE4" w:rsidRPr="00F55E31" w:rsidRDefault="007E4BE4" w:rsidP="00AD1B0B">
      <w:pPr>
        <w:ind w:firstLine="567"/>
        <w:jc w:val="both"/>
      </w:pPr>
      <w:r w:rsidRPr="00F55E31">
        <w:t xml:space="preserve">- проведение мероприятий по инженерной подготовке территории, включая вертикальную планировку с организацией отвода поверхностных вод (закрытые водостоки и дождеприемники); </w:t>
      </w:r>
    </w:p>
    <w:p w:rsidR="007E4BE4" w:rsidRPr="00F55E31" w:rsidRDefault="007E4BE4" w:rsidP="00AD1B0B">
      <w:pPr>
        <w:ind w:firstLine="567"/>
        <w:jc w:val="both"/>
      </w:pPr>
      <w:r w:rsidRPr="00F55E31">
        <w:t>- крутые участки рельефа должны быть оборудованы системой нагорных и водоотводных каналов;</w:t>
      </w:r>
    </w:p>
    <w:p w:rsidR="007E4BE4" w:rsidRPr="00F55E31" w:rsidRDefault="007E4BE4" w:rsidP="00AD1B0B">
      <w:pPr>
        <w:ind w:firstLine="567"/>
        <w:jc w:val="both"/>
      </w:pPr>
      <w:r w:rsidRPr="00F55E31">
        <w:t xml:space="preserve">- проведение мероприятий по борьбе с </w:t>
      </w:r>
      <w:proofErr w:type="spellStart"/>
      <w:r w:rsidRPr="00F55E31">
        <w:t>оврагообразованием</w:t>
      </w:r>
      <w:proofErr w:type="spellEnd"/>
      <w:r w:rsidRPr="00F55E31">
        <w:t>;</w:t>
      </w:r>
    </w:p>
    <w:p w:rsidR="007E4BE4" w:rsidRPr="00F55E31" w:rsidRDefault="007E4BE4" w:rsidP="00AD1B0B">
      <w:pPr>
        <w:ind w:firstLine="567"/>
        <w:jc w:val="both"/>
      </w:pPr>
      <w:r w:rsidRPr="00F55E31">
        <w:t>- мониторинг уровня положения грунтовых вод в целях исключения случаев подтопления.</w:t>
      </w:r>
    </w:p>
    <w:p w:rsidR="007E4BE4" w:rsidRPr="00F55E31" w:rsidRDefault="007E4BE4" w:rsidP="00AD1B0B">
      <w:pPr>
        <w:ind w:firstLine="567"/>
        <w:jc w:val="both"/>
        <w:rPr>
          <w:bCs/>
        </w:rPr>
      </w:pPr>
    </w:p>
    <w:p w:rsidR="007E4BE4" w:rsidRPr="00F55E31" w:rsidRDefault="007E4BE4" w:rsidP="00AD1B0B">
      <w:pPr>
        <w:ind w:firstLine="567"/>
        <w:jc w:val="both"/>
        <w:rPr>
          <w:b/>
          <w:bCs/>
          <w:spacing w:val="7"/>
        </w:rPr>
      </w:pPr>
      <w:r w:rsidRPr="00F55E31">
        <w:rPr>
          <w:b/>
          <w:bCs/>
        </w:rPr>
        <w:t xml:space="preserve">О-1 – </w:t>
      </w:r>
      <w:r w:rsidRPr="00F55E31">
        <w:rPr>
          <w:b/>
        </w:rPr>
        <w:t>Зона делового, общественного и коммерческого назначения</w:t>
      </w:r>
    </w:p>
    <w:p w:rsidR="007E4BE4" w:rsidRPr="00F55E31" w:rsidRDefault="007E4BE4" w:rsidP="00AD1B0B">
      <w:pPr>
        <w:ind w:firstLine="567"/>
        <w:jc w:val="both"/>
        <w:rPr>
          <w:b/>
          <w:spacing w:val="7"/>
        </w:rPr>
      </w:pPr>
    </w:p>
    <w:p w:rsidR="007E4BE4" w:rsidRPr="00F55E31" w:rsidRDefault="007E4BE4" w:rsidP="00AD1B0B">
      <w:pPr>
        <w:ind w:firstLine="567"/>
        <w:jc w:val="both"/>
        <w:rPr>
          <w:rFonts w:ascii="Arial" w:hAnsi="Arial" w:cs="Arial"/>
        </w:rPr>
      </w:pPr>
      <w:r w:rsidRPr="00F55E31">
        <w:rPr>
          <w:b/>
          <w:spacing w:val="7"/>
        </w:rPr>
        <w:t>1.</w:t>
      </w:r>
      <w:r w:rsidRPr="00F55E31">
        <w:rPr>
          <w:shd w:val="clear" w:color="auto" w:fill="FFFFFF"/>
        </w:rPr>
        <w:t xml:space="preserve"> Зона делового, общественного и коммерческого назначения О-1 </w:t>
      </w:r>
      <w:r w:rsidRPr="00F55E31">
        <w:t>предназначена для размещения государственных и муниципальных учреждений, комплексных многофункциональных зон общественно-деловой активности административного и культурно-бытового обслуживания, а также необходимых объектов инженерной и транспортной инфраструктуры.</w:t>
      </w:r>
    </w:p>
    <w:p w:rsidR="007E4BE4" w:rsidRPr="00F55E31" w:rsidRDefault="007E4BE4" w:rsidP="00AD1B0B">
      <w:pPr>
        <w:ind w:firstLine="567"/>
        <w:jc w:val="both"/>
        <w:rPr>
          <w:shd w:val="clear" w:color="auto" w:fill="FFFFFF"/>
        </w:rPr>
      </w:pPr>
    </w:p>
    <w:p w:rsidR="007E4BE4" w:rsidRPr="00F55E31" w:rsidRDefault="007E4BE4" w:rsidP="00AD1B0B">
      <w:pPr>
        <w:ind w:firstLine="567"/>
        <w:jc w:val="both"/>
        <w:rPr>
          <w:bCs/>
          <w:i/>
          <w:spacing w:val="-1"/>
        </w:rPr>
      </w:pPr>
      <w:r w:rsidRPr="00F55E31">
        <w:rPr>
          <w:b/>
          <w:bCs/>
          <w:spacing w:val="4"/>
        </w:rPr>
        <w:t xml:space="preserve">2. </w:t>
      </w:r>
      <w:r w:rsidRPr="00F55E31">
        <w:rPr>
          <w:bCs/>
          <w:i/>
          <w:spacing w:val="4"/>
        </w:rPr>
        <w:t xml:space="preserve">Основные виды </w:t>
      </w:r>
      <w:r w:rsidRPr="00F55E31">
        <w:rPr>
          <w:bCs/>
          <w:i/>
          <w:spacing w:val="-1"/>
        </w:rPr>
        <w:t>разрешенного использования земельных участков и объектов капитального строительства:</w:t>
      </w:r>
    </w:p>
    <w:p w:rsidR="007E4BE4" w:rsidRPr="00F55E31" w:rsidRDefault="00F51D3A" w:rsidP="00AD1B0B">
      <w:pPr>
        <w:ind w:firstLine="567"/>
        <w:jc w:val="both"/>
      </w:pPr>
      <w:r>
        <w:t>-</w:t>
      </w:r>
      <w:r w:rsidR="007E4BE4" w:rsidRPr="00F55E31">
        <w:t>магазины;</w:t>
      </w:r>
    </w:p>
    <w:p w:rsidR="007E4BE4" w:rsidRPr="00F55E31" w:rsidRDefault="00F51D3A" w:rsidP="00AD1B0B">
      <w:pPr>
        <w:ind w:firstLine="567"/>
        <w:jc w:val="both"/>
      </w:pPr>
      <w:r>
        <w:t>-</w:t>
      </w:r>
      <w:r w:rsidR="007E4BE4" w:rsidRPr="00F55E31">
        <w:t>общественное управление;</w:t>
      </w:r>
    </w:p>
    <w:p w:rsidR="007E4BE4" w:rsidRDefault="00F51D3A" w:rsidP="00AD1B0B">
      <w:pPr>
        <w:ind w:firstLine="567"/>
        <w:jc w:val="both"/>
      </w:pPr>
      <w:r>
        <w:t>-</w:t>
      </w:r>
      <w:r w:rsidR="007E4BE4" w:rsidRPr="00F55E31">
        <w:t>банковская и страховая деятельность</w:t>
      </w:r>
    </w:p>
    <w:p w:rsidR="008033FC" w:rsidRDefault="008033FC" w:rsidP="00AD1B0B">
      <w:pPr>
        <w:ind w:firstLine="567"/>
        <w:jc w:val="both"/>
      </w:pPr>
      <w:r>
        <w:t>- общественное питание;</w:t>
      </w:r>
    </w:p>
    <w:p w:rsidR="008033FC" w:rsidRPr="00F55E31" w:rsidRDefault="008033FC" w:rsidP="00AD1B0B">
      <w:pPr>
        <w:ind w:firstLine="567"/>
        <w:jc w:val="both"/>
      </w:pPr>
      <w:r>
        <w:t>-бытовое обслуживание</w:t>
      </w:r>
    </w:p>
    <w:p w:rsidR="007E4BE4" w:rsidRPr="00F55E31" w:rsidRDefault="007E4BE4" w:rsidP="00AD1B0B">
      <w:pPr>
        <w:ind w:firstLine="567"/>
        <w:jc w:val="both"/>
      </w:pPr>
    </w:p>
    <w:p w:rsidR="007E4BE4" w:rsidRPr="00F55E31" w:rsidRDefault="007E4BE4" w:rsidP="00AD1B0B">
      <w:pPr>
        <w:ind w:firstLine="567"/>
        <w:jc w:val="both"/>
        <w:rPr>
          <w:bCs/>
          <w:i/>
          <w:spacing w:val="-1"/>
        </w:rPr>
      </w:pPr>
      <w:r w:rsidRPr="00F55E31">
        <w:rPr>
          <w:b/>
          <w:bCs/>
          <w:i/>
          <w:spacing w:val="1"/>
        </w:rPr>
        <w:lastRenderedPageBreak/>
        <w:t>3.</w:t>
      </w:r>
      <w:r w:rsidRPr="00F55E31">
        <w:rPr>
          <w:bCs/>
          <w:i/>
          <w:spacing w:val="1"/>
        </w:rPr>
        <w:t xml:space="preserve"> Условно разрешенные виды использования </w:t>
      </w:r>
      <w:r w:rsidRPr="00F55E31">
        <w:rPr>
          <w:bCs/>
          <w:i/>
          <w:spacing w:val="-1"/>
        </w:rPr>
        <w:t>земельных участков и объектов капитального строительства:</w:t>
      </w:r>
    </w:p>
    <w:p w:rsidR="007E4BE4" w:rsidRPr="00F55E31" w:rsidRDefault="00F51D3A" w:rsidP="00AD1B0B">
      <w:pPr>
        <w:ind w:firstLine="567"/>
        <w:jc w:val="both"/>
        <w:rPr>
          <w:b/>
          <w:bCs/>
          <w:spacing w:val="-1"/>
        </w:rPr>
      </w:pPr>
      <w:r>
        <w:t>-</w:t>
      </w:r>
      <w:r w:rsidR="007E4BE4" w:rsidRPr="00F55E31">
        <w:t>социальное обслуживание;</w:t>
      </w:r>
    </w:p>
    <w:p w:rsidR="007E4BE4" w:rsidRPr="00F55E31" w:rsidRDefault="007E4BE4" w:rsidP="00AD1B0B">
      <w:pPr>
        <w:ind w:firstLine="567"/>
        <w:jc w:val="both"/>
        <w:rPr>
          <w:b/>
          <w:bCs/>
          <w:spacing w:val="-1"/>
        </w:rPr>
      </w:pPr>
    </w:p>
    <w:p w:rsidR="007E4BE4" w:rsidRPr="00F55E31" w:rsidRDefault="007E4BE4" w:rsidP="00AD1B0B">
      <w:pPr>
        <w:ind w:firstLine="567"/>
        <w:jc w:val="both"/>
        <w:rPr>
          <w:bCs/>
          <w:i/>
          <w:spacing w:val="-1"/>
        </w:rPr>
      </w:pPr>
      <w:r w:rsidRPr="00F55E31">
        <w:rPr>
          <w:b/>
          <w:bCs/>
          <w:spacing w:val="-1"/>
        </w:rPr>
        <w:t xml:space="preserve">4. </w:t>
      </w:r>
      <w:r w:rsidRPr="00F55E31">
        <w:rPr>
          <w:bCs/>
          <w:i/>
          <w:spacing w:val="-1"/>
        </w:rPr>
        <w:t>Вспомогательные виды разрешенного использования земельных участков и объектов капитального строительства:</w:t>
      </w:r>
    </w:p>
    <w:p w:rsidR="007E4BE4" w:rsidRPr="00F55E31" w:rsidRDefault="00F51D3A" w:rsidP="00AD1B0B">
      <w:pPr>
        <w:ind w:firstLine="567"/>
        <w:jc w:val="both"/>
      </w:pPr>
      <w:r>
        <w:t xml:space="preserve">- </w:t>
      </w:r>
      <w:r w:rsidR="007E4BE4" w:rsidRPr="00F55E31">
        <w:t>коммунальное обслу</w:t>
      </w:r>
      <w:r w:rsidR="00F55E31">
        <w:t>живание, обслуживание автотранспорта</w:t>
      </w:r>
    </w:p>
    <w:p w:rsidR="007E4BE4" w:rsidRPr="00F55E31" w:rsidRDefault="007E4BE4" w:rsidP="00AD1B0B">
      <w:pPr>
        <w:ind w:firstLine="567"/>
        <w:jc w:val="both"/>
        <w:rPr>
          <w:b/>
          <w:bCs/>
          <w:spacing w:val="-1"/>
        </w:rPr>
      </w:pPr>
    </w:p>
    <w:p w:rsidR="007E4BE4" w:rsidRPr="00F55E31" w:rsidRDefault="007E4BE4" w:rsidP="00AD1B0B">
      <w:pPr>
        <w:ind w:firstLine="567"/>
        <w:jc w:val="both"/>
        <w:rPr>
          <w:b/>
          <w:bCs/>
          <w:spacing w:val="7"/>
        </w:rPr>
      </w:pPr>
      <w:r w:rsidRPr="00F55E31">
        <w:rPr>
          <w:b/>
          <w:bCs/>
        </w:rPr>
        <w:t xml:space="preserve">О-2 – </w:t>
      </w:r>
      <w:r w:rsidRPr="00F55E31">
        <w:rPr>
          <w:b/>
        </w:rPr>
        <w:t>Зона размещения объектов со</w:t>
      </w:r>
      <w:r w:rsidRPr="00F55E31">
        <w:rPr>
          <w:b/>
          <w:color w:val="000000"/>
        </w:rPr>
        <w:t>циального и коммунально-б</w:t>
      </w:r>
      <w:r w:rsidRPr="00F55E31">
        <w:rPr>
          <w:b/>
        </w:rPr>
        <w:t>ытового назначения</w:t>
      </w:r>
    </w:p>
    <w:p w:rsidR="007E4BE4" w:rsidRPr="00F55E31" w:rsidRDefault="007E4BE4" w:rsidP="00AD1B0B">
      <w:pPr>
        <w:ind w:firstLine="567"/>
        <w:jc w:val="both"/>
        <w:rPr>
          <w:b/>
          <w:spacing w:val="7"/>
        </w:rPr>
      </w:pPr>
    </w:p>
    <w:p w:rsidR="007E4BE4" w:rsidRPr="00F55E31" w:rsidRDefault="007E4BE4" w:rsidP="00AD1B0B">
      <w:pPr>
        <w:ind w:firstLine="567"/>
        <w:jc w:val="both"/>
        <w:rPr>
          <w:rFonts w:ascii="Arial" w:hAnsi="Arial" w:cs="Arial"/>
        </w:rPr>
      </w:pPr>
      <w:r w:rsidRPr="00F55E31">
        <w:rPr>
          <w:b/>
          <w:spacing w:val="7"/>
        </w:rPr>
        <w:t>1.</w:t>
      </w:r>
      <w:r w:rsidRPr="00F55E31">
        <w:rPr>
          <w:shd w:val="clear" w:color="auto" w:fill="FFFFFF"/>
        </w:rPr>
        <w:t xml:space="preserve"> Зона </w:t>
      </w:r>
      <w:r w:rsidRPr="00F55E31">
        <w:t>размещения объектов социального и коммунально-бытового назначения</w:t>
      </w:r>
      <w:r w:rsidRPr="00F55E31">
        <w:rPr>
          <w:shd w:val="clear" w:color="auto" w:fill="FFFFFF"/>
        </w:rPr>
        <w:t xml:space="preserve"> О-2 предназначена</w:t>
      </w:r>
      <w:r w:rsidRPr="00F55E31">
        <w:t xml:space="preserve"> для размещения государственных и муниципальных учреждений, комплексных многофункциональных объектов общественно-деловой застройки, необходимых объектов инженерной и транспортной инфраструктуры.</w:t>
      </w:r>
    </w:p>
    <w:p w:rsidR="007E4BE4" w:rsidRPr="00F55E31" w:rsidRDefault="007E4BE4" w:rsidP="00AD1B0B">
      <w:pPr>
        <w:ind w:firstLine="567"/>
        <w:jc w:val="both"/>
        <w:rPr>
          <w:shd w:val="clear" w:color="auto" w:fill="FFFFFF"/>
        </w:rPr>
      </w:pPr>
    </w:p>
    <w:p w:rsidR="007E4BE4" w:rsidRPr="00F55E31" w:rsidRDefault="007E4BE4" w:rsidP="00AD1B0B">
      <w:pPr>
        <w:ind w:firstLine="567"/>
        <w:jc w:val="both"/>
        <w:rPr>
          <w:bCs/>
          <w:i/>
          <w:spacing w:val="-1"/>
        </w:rPr>
      </w:pPr>
      <w:r w:rsidRPr="00F55E31">
        <w:rPr>
          <w:b/>
          <w:bCs/>
          <w:spacing w:val="4"/>
        </w:rPr>
        <w:t xml:space="preserve">2. </w:t>
      </w:r>
      <w:r w:rsidRPr="00F55E31">
        <w:rPr>
          <w:bCs/>
          <w:i/>
          <w:spacing w:val="4"/>
        </w:rPr>
        <w:t xml:space="preserve">Основные виды </w:t>
      </w:r>
      <w:r w:rsidRPr="00F55E31">
        <w:rPr>
          <w:bCs/>
          <w:i/>
          <w:spacing w:val="-1"/>
        </w:rPr>
        <w:t>разрешенного использования земельных участков и объектов капитального строительства:</w:t>
      </w:r>
    </w:p>
    <w:p w:rsidR="007E4BE4" w:rsidRPr="00F55E31" w:rsidRDefault="00F51D3A" w:rsidP="00AD1B0B">
      <w:pPr>
        <w:ind w:firstLine="567"/>
        <w:jc w:val="both"/>
      </w:pPr>
      <w:r>
        <w:t>-</w:t>
      </w:r>
      <w:r w:rsidR="007E4BE4" w:rsidRPr="00F55E31">
        <w:t>дошкольное, начальное и среднее общее образование;</w:t>
      </w:r>
    </w:p>
    <w:p w:rsidR="007E4BE4" w:rsidRPr="00F55E31" w:rsidRDefault="00F51D3A" w:rsidP="00AD1B0B">
      <w:pPr>
        <w:ind w:firstLine="567"/>
        <w:jc w:val="both"/>
      </w:pPr>
      <w:r>
        <w:t>-</w:t>
      </w:r>
      <w:r w:rsidR="007E4BE4" w:rsidRPr="00F55E31">
        <w:t>здравоохранение;</w:t>
      </w:r>
    </w:p>
    <w:p w:rsidR="007E4BE4" w:rsidRDefault="00F51D3A" w:rsidP="00AD1B0B">
      <w:pPr>
        <w:ind w:firstLine="567"/>
        <w:jc w:val="both"/>
      </w:pPr>
      <w:r>
        <w:t>-</w:t>
      </w:r>
      <w:r w:rsidR="007E4BE4" w:rsidRPr="00F55E31">
        <w:t>культурное развитие;</w:t>
      </w:r>
    </w:p>
    <w:p w:rsidR="004E06CC" w:rsidRPr="00F55E31" w:rsidRDefault="00F51D3A" w:rsidP="00AD1B0B">
      <w:pPr>
        <w:ind w:firstLine="567"/>
        <w:jc w:val="both"/>
      </w:pPr>
      <w:r>
        <w:t>-</w:t>
      </w:r>
      <w:r w:rsidR="004E06CC">
        <w:t>религиозное использование.</w:t>
      </w:r>
    </w:p>
    <w:p w:rsidR="007E4BE4" w:rsidRPr="00F55E31" w:rsidRDefault="007E4BE4" w:rsidP="00AD1B0B">
      <w:pPr>
        <w:ind w:firstLine="567"/>
        <w:jc w:val="both"/>
      </w:pPr>
    </w:p>
    <w:p w:rsidR="007E4BE4" w:rsidRPr="00F55E31" w:rsidRDefault="007E4BE4" w:rsidP="00AD1B0B">
      <w:pPr>
        <w:ind w:firstLine="567"/>
        <w:jc w:val="both"/>
        <w:rPr>
          <w:bCs/>
          <w:i/>
          <w:spacing w:val="-1"/>
        </w:rPr>
      </w:pPr>
      <w:r w:rsidRPr="00F55E31">
        <w:rPr>
          <w:b/>
          <w:bCs/>
          <w:i/>
          <w:spacing w:val="1"/>
        </w:rPr>
        <w:t>3.</w:t>
      </w:r>
      <w:r w:rsidRPr="00F55E31">
        <w:rPr>
          <w:bCs/>
          <w:i/>
          <w:spacing w:val="1"/>
        </w:rPr>
        <w:t xml:space="preserve"> Условно разрешенные виды использования </w:t>
      </w:r>
      <w:r w:rsidRPr="00F55E31">
        <w:rPr>
          <w:bCs/>
          <w:i/>
          <w:spacing w:val="-1"/>
        </w:rPr>
        <w:t>земельных участков и объектов капитального строительства:</w:t>
      </w:r>
    </w:p>
    <w:p w:rsidR="007E4BE4" w:rsidRPr="00F55E31" w:rsidRDefault="00F51D3A" w:rsidP="00AD1B0B">
      <w:pPr>
        <w:ind w:firstLine="567"/>
        <w:jc w:val="both"/>
        <w:rPr>
          <w:b/>
          <w:bCs/>
          <w:spacing w:val="-1"/>
        </w:rPr>
      </w:pPr>
      <w:r>
        <w:t>-</w:t>
      </w:r>
      <w:r w:rsidR="007E4BE4" w:rsidRPr="00F55E31">
        <w:t>магазины;</w:t>
      </w:r>
    </w:p>
    <w:p w:rsidR="007E4BE4" w:rsidRPr="00F55E31" w:rsidRDefault="007E4BE4" w:rsidP="00AD1B0B">
      <w:pPr>
        <w:ind w:firstLine="567"/>
        <w:jc w:val="both"/>
        <w:rPr>
          <w:b/>
          <w:bCs/>
          <w:spacing w:val="-1"/>
        </w:rPr>
      </w:pPr>
    </w:p>
    <w:p w:rsidR="007E4BE4" w:rsidRPr="00F55E31" w:rsidRDefault="007E4BE4" w:rsidP="00AD1B0B">
      <w:pPr>
        <w:ind w:firstLine="567"/>
        <w:jc w:val="both"/>
        <w:rPr>
          <w:bCs/>
          <w:i/>
          <w:spacing w:val="-1"/>
        </w:rPr>
      </w:pPr>
      <w:r w:rsidRPr="00F55E31">
        <w:rPr>
          <w:b/>
          <w:bCs/>
          <w:spacing w:val="-1"/>
        </w:rPr>
        <w:t xml:space="preserve">4. </w:t>
      </w:r>
      <w:r w:rsidRPr="00F55E31">
        <w:rPr>
          <w:bCs/>
          <w:i/>
          <w:spacing w:val="-1"/>
        </w:rPr>
        <w:t>Вспомогательные виды разрешенного использования земельных участков и объектов капитального строительства:</w:t>
      </w:r>
    </w:p>
    <w:p w:rsidR="00F51D3A" w:rsidRDefault="00F51D3A" w:rsidP="00AD1B0B">
      <w:pPr>
        <w:ind w:firstLine="567"/>
        <w:jc w:val="both"/>
      </w:pPr>
      <w:r>
        <w:t>-</w:t>
      </w:r>
      <w:r w:rsidR="00F55E31">
        <w:t xml:space="preserve">коммунальное обслуживание, </w:t>
      </w:r>
    </w:p>
    <w:p w:rsidR="007E4BE4" w:rsidRPr="00F55E31" w:rsidRDefault="00F51D3A" w:rsidP="00AD1B0B">
      <w:pPr>
        <w:ind w:firstLine="567"/>
        <w:jc w:val="both"/>
      </w:pPr>
      <w:r>
        <w:t>-</w:t>
      </w:r>
      <w:r w:rsidR="00F55E31">
        <w:t>обслуживание автотранспорта</w:t>
      </w:r>
    </w:p>
    <w:p w:rsidR="004E06CC" w:rsidRDefault="004E06CC" w:rsidP="00AD1B0B">
      <w:pPr>
        <w:ind w:firstLine="567"/>
        <w:jc w:val="both"/>
        <w:rPr>
          <w:b/>
        </w:rPr>
      </w:pPr>
    </w:p>
    <w:p w:rsidR="007E4BE4" w:rsidRPr="00AD1B0B" w:rsidRDefault="007E4BE4" w:rsidP="00AD1B0B">
      <w:pPr>
        <w:ind w:firstLine="567"/>
        <w:jc w:val="both"/>
      </w:pPr>
      <w:r w:rsidRPr="00AD1B0B">
        <w:rPr>
          <w:b/>
        </w:rPr>
        <w:t>Статья 27</w:t>
      </w:r>
      <w:r w:rsidR="00AD1B0B" w:rsidRPr="00AD1B0B">
        <w:rPr>
          <w:b/>
        </w:rPr>
        <w:t xml:space="preserve">: </w:t>
      </w:r>
      <w:r w:rsidRPr="00AD1B0B">
        <w:rPr>
          <w:b/>
          <w:i/>
        </w:rPr>
        <w:t xml:space="preserve">- </w:t>
      </w:r>
      <w:r w:rsidRPr="00AD1B0B">
        <w:rPr>
          <w:b/>
        </w:rPr>
        <w:t xml:space="preserve"> изложить в следующей редакции</w:t>
      </w:r>
      <w:r w:rsidRPr="00A03036">
        <w:t>:</w:t>
      </w:r>
    </w:p>
    <w:p w:rsidR="007E4BE4" w:rsidRPr="00A03036" w:rsidRDefault="007E4BE4" w:rsidP="00AD1B0B">
      <w:pPr>
        <w:ind w:firstLine="567"/>
        <w:jc w:val="both"/>
        <w:rPr>
          <w:b/>
          <w:color w:val="000000"/>
        </w:rPr>
      </w:pPr>
    </w:p>
    <w:p w:rsidR="007E4BE4" w:rsidRPr="00A03036" w:rsidRDefault="007E4BE4" w:rsidP="00AD1B0B">
      <w:pPr>
        <w:ind w:firstLine="567"/>
        <w:jc w:val="both"/>
      </w:pPr>
      <w:r w:rsidRPr="00A03036">
        <w:t>Производственные зоны (код зоны - П) предназначены для размещения промышленных, коммунальных и складских объектов.</w:t>
      </w:r>
    </w:p>
    <w:p w:rsidR="007E4BE4" w:rsidRPr="00A03036" w:rsidRDefault="007E4BE4" w:rsidP="00AD1B0B">
      <w:pPr>
        <w:ind w:firstLine="567"/>
        <w:jc w:val="both"/>
      </w:pPr>
    </w:p>
    <w:p w:rsidR="007E4BE4" w:rsidRPr="00A03036" w:rsidRDefault="007E4BE4" w:rsidP="00AD1B0B">
      <w:pPr>
        <w:ind w:firstLine="567"/>
        <w:jc w:val="both"/>
        <w:rPr>
          <w:b/>
          <w:bCs/>
          <w:spacing w:val="-1"/>
        </w:rPr>
      </w:pPr>
      <w:r w:rsidRPr="00A03036">
        <w:rPr>
          <w:b/>
          <w:bCs/>
          <w:spacing w:val="-1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7E4BE4" w:rsidRPr="00A03036" w:rsidRDefault="007E4BE4" w:rsidP="00AD1B0B">
      <w:pPr>
        <w:ind w:firstLine="567"/>
        <w:jc w:val="both"/>
      </w:pPr>
    </w:p>
    <w:p w:rsidR="007E4BE4" w:rsidRPr="00A03036" w:rsidRDefault="007E4BE4" w:rsidP="00AD1B0B">
      <w:pPr>
        <w:ind w:firstLine="567"/>
        <w:jc w:val="both"/>
        <w:rPr>
          <w:color w:val="000000"/>
          <w:shd w:val="clear" w:color="auto" w:fill="FFFFFF"/>
        </w:rPr>
      </w:pPr>
      <w:r w:rsidRPr="00A03036">
        <w:rPr>
          <w:color w:val="000000"/>
          <w:shd w:val="clear" w:color="auto" w:fill="FFFFFF"/>
        </w:rPr>
        <w:t>Санитарно-защитная зона должна иметь последовательную проработку ее территориальной организации, озеленения и благоустройства на всех этапах разработки всех видов градостроительной документации, проектов строительства, реконструкции и эксплуатации отдельного предприятия и/или группы предприятий.</w:t>
      </w:r>
    </w:p>
    <w:p w:rsidR="007E4BE4" w:rsidRPr="00A03036" w:rsidRDefault="007E4BE4" w:rsidP="00AD1B0B">
      <w:pPr>
        <w:ind w:firstLine="567"/>
        <w:jc w:val="both"/>
        <w:rPr>
          <w:color w:val="000000"/>
          <w:shd w:val="clear" w:color="auto" w:fill="FFFFFF"/>
        </w:rPr>
      </w:pPr>
      <w:r w:rsidRPr="00A03036">
        <w:rPr>
          <w:color w:val="000000"/>
          <w:shd w:val="clear" w:color="auto" w:fill="FFFFFF"/>
        </w:rPr>
        <w:t xml:space="preserve">Процент озеленения территории СЗЗ устанавливается в зависимости от класса вредности по </w:t>
      </w:r>
      <w:proofErr w:type="gramStart"/>
      <w:r w:rsidRPr="00A03036">
        <w:rPr>
          <w:color w:val="000000"/>
          <w:shd w:val="clear" w:color="auto" w:fill="FFFFFF"/>
        </w:rPr>
        <w:t>действующему</w:t>
      </w:r>
      <w:proofErr w:type="gramEnd"/>
      <w:r w:rsidRPr="00A03036">
        <w:rPr>
          <w:color w:val="000000"/>
          <w:shd w:val="clear" w:color="auto" w:fill="FFFFFF"/>
        </w:rPr>
        <w:t xml:space="preserve"> </w:t>
      </w:r>
      <w:proofErr w:type="spellStart"/>
      <w:r w:rsidRPr="00A03036">
        <w:rPr>
          <w:color w:val="000000"/>
          <w:shd w:val="clear" w:color="auto" w:fill="FFFFFF"/>
        </w:rPr>
        <w:t>СанПиН</w:t>
      </w:r>
      <w:proofErr w:type="spellEnd"/>
      <w:r w:rsidRPr="00A03036">
        <w:rPr>
          <w:color w:val="000000"/>
          <w:shd w:val="clear" w:color="auto" w:fill="FFFFFF"/>
        </w:rPr>
        <w:t>.</w:t>
      </w:r>
    </w:p>
    <w:p w:rsidR="007E4BE4" w:rsidRPr="00A03036" w:rsidRDefault="007E4BE4" w:rsidP="00AD1B0B">
      <w:pPr>
        <w:ind w:firstLine="567"/>
        <w:jc w:val="both"/>
        <w:rPr>
          <w:color w:val="000000"/>
          <w:shd w:val="clear" w:color="auto" w:fill="FFFFFF"/>
        </w:rPr>
      </w:pPr>
      <w:r w:rsidRPr="00A03036">
        <w:rPr>
          <w:color w:val="000000"/>
          <w:shd w:val="clear" w:color="auto" w:fill="FFFFFF"/>
        </w:rPr>
        <w:t xml:space="preserve">Минимальная плотность застройки определяется с учётом требований </w:t>
      </w:r>
      <w:proofErr w:type="spellStart"/>
      <w:r w:rsidRPr="00A03036">
        <w:rPr>
          <w:color w:val="000000"/>
          <w:shd w:val="clear" w:color="auto" w:fill="FFFFFF"/>
        </w:rPr>
        <w:t>СНиП</w:t>
      </w:r>
      <w:proofErr w:type="spellEnd"/>
      <w:r w:rsidRPr="00A03036">
        <w:rPr>
          <w:color w:val="000000"/>
          <w:shd w:val="clear" w:color="auto" w:fill="FFFFFF"/>
        </w:rPr>
        <w:t xml:space="preserve"> 2-89-80* в соответствии с отраслевой принадлежностью предприятия.</w:t>
      </w:r>
    </w:p>
    <w:p w:rsidR="007E4BE4" w:rsidRPr="00A03036" w:rsidRDefault="007E4BE4" w:rsidP="00AD1B0B">
      <w:pPr>
        <w:ind w:firstLine="567"/>
        <w:jc w:val="both"/>
        <w:rPr>
          <w:color w:val="000000"/>
          <w:shd w:val="clear" w:color="auto" w:fill="FFFFFF"/>
        </w:rPr>
      </w:pPr>
      <w:r w:rsidRPr="00A03036">
        <w:rPr>
          <w:color w:val="000000"/>
          <w:shd w:val="clear" w:color="auto" w:fill="FFFFFF"/>
        </w:rPr>
        <w:t xml:space="preserve">Все загрязнённые воды поверхностного стока с территории </w:t>
      </w:r>
      <w:proofErr w:type="spellStart"/>
      <w:r w:rsidRPr="00A03036">
        <w:rPr>
          <w:color w:val="000000"/>
          <w:shd w:val="clear" w:color="auto" w:fill="FFFFFF"/>
        </w:rPr>
        <w:t>промплощадки</w:t>
      </w:r>
      <w:proofErr w:type="spellEnd"/>
      <w:r w:rsidRPr="00A03036">
        <w:rPr>
          <w:color w:val="000000"/>
          <w:shd w:val="clear" w:color="auto" w:fill="FFFFFF"/>
        </w:rPr>
        <w:t xml:space="preserve"> должны направляться на локальные или общегородские очистные сооружения.</w:t>
      </w:r>
    </w:p>
    <w:p w:rsidR="007E4BE4" w:rsidRPr="00A03036" w:rsidRDefault="007E4BE4" w:rsidP="00AD1B0B">
      <w:pPr>
        <w:ind w:firstLine="567"/>
        <w:jc w:val="both"/>
        <w:rPr>
          <w:b/>
        </w:rPr>
      </w:pPr>
    </w:p>
    <w:p w:rsidR="007E4BE4" w:rsidRPr="00A03036" w:rsidRDefault="007E4BE4" w:rsidP="00AD1B0B">
      <w:pPr>
        <w:ind w:firstLine="567"/>
        <w:jc w:val="center"/>
        <w:rPr>
          <w:b/>
          <w:bCs/>
        </w:rPr>
      </w:pPr>
      <w:proofErr w:type="gramStart"/>
      <w:r w:rsidRPr="00A03036">
        <w:rPr>
          <w:b/>
        </w:rPr>
        <w:t>П</w:t>
      </w:r>
      <w:proofErr w:type="gramEnd"/>
      <w:r w:rsidRPr="00A03036">
        <w:rPr>
          <w:b/>
        </w:rPr>
        <w:t xml:space="preserve"> - 1 - </w:t>
      </w:r>
      <w:r w:rsidRPr="00A03036">
        <w:rPr>
          <w:b/>
          <w:bCs/>
        </w:rPr>
        <w:t>Зона производственных объектов V класса</w:t>
      </w:r>
    </w:p>
    <w:p w:rsidR="007E4BE4" w:rsidRPr="00A03036" w:rsidRDefault="007E4BE4" w:rsidP="00AD1B0B">
      <w:pPr>
        <w:ind w:firstLine="567"/>
        <w:jc w:val="both"/>
        <w:rPr>
          <w:b/>
          <w:bCs/>
        </w:rPr>
      </w:pPr>
    </w:p>
    <w:p w:rsidR="007E4BE4" w:rsidRPr="00A03036" w:rsidRDefault="007E4BE4" w:rsidP="00AD1B0B">
      <w:pPr>
        <w:ind w:firstLine="567"/>
        <w:jc w:val="both"/>
      </w:pPr>
      <w:r w:rsidRPr="00A03036">
        <w:lastRenderedPageBreak/>
        <w:t xml:space="preserve">Зона П-1 выделена для обеспечения правовых условий формирования производственных предприятий не выше </w:t>
      </w:r>
      <w:r w:rsidRPr="00A03036">
        <w:rPr>
          <w:lang w:val="en-US"/>
        </w:rPr>
        <w:t>V</w:t>
      </w:r>
      <w:r w:rsidRPr="00A03036">
        <w:t xml:space="preserve"> класса вредности. Допускаются некоторые коммерческие услуги, способствующие развитию производственной деятельности.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</w:t>
      </w:r>
    </w:p>
    <w:p w:rsidR="007E4BE4" w:rsidRPr="00A03036" w:rsidRDefault="007E4BE4" w:rsidP="00AD1B0B">
      <w:pPr>
        <w:ind w:firstLine="567"/>
        <w:jc w:val="both"/>
        <w:rPr>
          <w:b/>
          <w:bCs/>
          <w:spacing w:val="-1"/>
        </w:rPr>
      </w:pPr>
    </w:p>
    <w:p w:rsidR="007E4BE4" w:rsidRPr="00A03036" w:rsidRDefault="007E4BE4" w:rsidP="00AD1B0B">
      <w:pPr>
        <w:ind w:firstLine="567"/>
        <w:jc w:val="both"/>
        <w:rPr>
          <w:i/>
        </w:rPr>
      </w:pPr>
      <w:r w:rsidRPr="00A03036">
        <w:rPr>
          <w:b/>
          <w:bCs/>
          <w:spacing w:val="-1"/>
        </w:rPr>
        <w:t xml:space="preserve">2. </w:t>
      </w:r>
      <w:r w:rsidRPr="00A03036">
        <w:rPr>
          <w:bCs/>
          <w:i/>
          <w:spacing w:val="-1"/>
        </w:rPr>
        <w:t>Основные виды разрешенного использования земельных участков и объектов капитального строительства:</w:t>
      </w:r>
    </w:p>
    <w:p w:rsidR="007E4BE4" w:rsidRPr="00A03036" w:rsidRDefault="00F51D3A" w:rsidP="00AD1B0B">
      <w:pPr>
        <w:ind w:firstLine="567"/>
        <w:jc w:val="both"/>
      </w:pPr>
      <w:r>
        <w:t>-</w:t>
      </w:r>
      <w:r w:rsidR="00A03036" w:rsidRPr="00A03036">
        <w:t>склады</w:t>
      </w:r>
    </w:p>
    <w:p w:rsidR="007E4BE4" w:rsidRPr="00A03036" w:rsidRDefault="007E4BE4" w:rsidP="00AD1B0B">
      <w:pPr>
        <w:ind w:firstLine="567"/>
        <w:jc w:val="both"/>
        <w:rPr>
          <w:color w:val="003A57"/>
        </w:rPr>
      </w:pPr>
    </w:p>
    <w:p w:rsidR="007E4BE4" w:rsidRPr="00A03036" w:rsidRDefault="007E4BE4" w:rsidP="00AD1B0B">
      <w:pPr>
        <w:ind w:firstLine="567"/>
        <w:jc w:val="both"/>
        <w:rPr>
          <w:bCs/>
          <w:i/>
          <w:spacing w:val="-1"/>
        </w:rPr>
      </w:pPr>
      <w:r w:rsidRPr="00A03036">
        <w:rPr>
          <w:b/>
          <w:bCs/>
          <w:spacing w:val="1"/>
        </w:rPr>
        <w:t>3</w:t>
      </w:r>
      <w:r w:rsidRPr="00A03036">
        <w:rPr>
          <w:bCs/>
          <w:i/>
          <w:spacing w:val="1"/>
        </w:rPr>
        <w:t xml:space="preserve">. Условно разрешенные виды использования </w:t>
      </w:r>
      <w:r w:rsidRPr="00A03036">
        <w:rPr>
          <w:bCs/>
          <w:i/>
          <w:spacing w:val="-1"/>
        </w:rPr>
        <w:t>земельных участков и объектов капитального строительства:</w:t>
      </w:r>
    </w:p>
    <w:p w:rsidR="007E4BE4" w:rsidRPr="00A03036" w:rsidRDefault="00F51D3A" w:rsidP="00AD1B0B">
      <w:pPr>
        <w:ind w:firstLine="567"/>
        <w:jc w:val="both"/>
      </w:pPr>
      <w:r>
        <w:t>-</w:t>
      </w:r>
      <w:r w:rsidR="00A03036" w:rsidRPr="00A03036">
        <w:t xml:space="preserve">не </w:t>
      </w:r>
      <w:proofErr w:type="gramStart"/>
      <w:r w:rsidR="00A03036" w:rsidRPr="00A03036">
        <w:t>установлены</w:t>
      </w:r>
      <w:proofErr w:type="gramEnd"/>
    </w:p>
    <w:p w:rsidR="007E4BE4" w:rsidRPr="00A03036" w:rsidRDefault="007E4BE4" w:rsidP="00AD1B0B">
      <w:pPr>
        <w:ind w:firstLine="567"/>
        <w:jc w:val="both"/>
        <w:rPr>
          <w:b/>
          <w:bCs/>
          <w:spacing w:val="-1"/>
        </w:rPr>
      </w:pPr>
    </w:p>
    <w:p w:rsidR="007E4BE4" w:rsidRPr="00A03036" w:rsidRDefault="007E4BE4" w:rsidP="00AD1B0B">
      <w:pPr>
        <w:ind w:firstLine="567"/>
        <w:jc w:val="both"/>
        <w:rPr>
          <w:i/>
        </w:rPr>
      </w:pPr>
      <w:r w:rsidRPr="00A03036">
        <w:rPr>
          <w:b/>
          <w:bCs/>
          <w:spacing w:val="-1"/>
        </w:rPr>
        <w:t xml:space="preserve">4. </w:t>
      </w:r>
      <w:r w:rsidRPr="00A03036">
        <w:rPr>
          <w:bCs/>
          <w:i/>
          <w:spacing w:val="-1"/>
        </w:rPr>
        <w:t>Вспомогательные виды разрешенного использования земельных участков и объектов капитального строительства:</w:t>
      </w:r>
    </w:p>
    <w:p w:rsidR="00F51D3A" w:rsidRDefault="00F51D3A" w:rsidP="00AD1B0B">
      <w:pPr>
        <w:ind w:firstLine="567"/>
        <w:jc w:val="both"/>
      </w:pPr>
      <w:r>
        <w:rPr>
          <w:spacing w:val="-1"/>
        </w:rPr>
        <w:t>-</w:t>
      </w:r>
      <w:r w:rsidR="007E4BE4" w:rsidRPr="00A03036">
        <w:rPr>
          <w:spacing w:val="-1"/>
        </w:rPr>
        <w:t>коммунальное обслуживание</w:t>
      </w:r>
      <w:r w:rsidR="00A03036" w:rsidRPr="00A03036">
        <w:t xml:space="preserve">, </w:t>
      </w:r>
    </w:p>
    <w:p w:rsidR="007E4BE4" w:rsidRPr="00A03036" w:rsidRDefault="00F51D3A" w:rsidP="00AD1B0B">
      <w:pPr>
        <w:ind w:firstLine="567"/>
        <w:jc w:val="both"/>
      </w:pPr>
      <w:r>
        <w:t>-</w:t>
      </w:r>
      <w:r w:rsidR="00A03036" w:rsidRPr="00A03036">
        <w:t>обслуживание автотранспорта</w:t>
      </w:r>
    </w:p>
    <w:p w:rsidR="00A03036" w:rsidRPr="00A03036" w:rsidRDefault="00A03036" w:rsidP="00AD1B0B">
      <w:pPr>
        <w:ind w:firstLine="567"/>
        <w:jc w:val="both"/>
      </w:pPr>
    </w:p>
    <w:p w:rsidR="00A03036" w:rsidRPr="00A03036" w:rsidRDefault="00A03036" w:rsidP="00AD1B0B">
      <w:pPr>
        <w:ind w:firstLine="567"/>
        <w:jc w:val="center"/>
        <w:rPr>
          <w:b/>
          <w:bCs/>
        </w:rPr>
      </w:pPr>
      <w:proofErr w:type="gramStart"/>
      <w:r w:rsidRPr="00A03036">
        <w:rPr>
          <w:b/>
        </w:rPr>
        <w:t>П</w:t>
      </w:r>
      <w:proofErr w:type="gramEnd"/>
      <w:r w:rsidRPr="00A03036">
        <w:rPr>
          <w:b/>
        </w:rPr>
        <w:t xml:space="preserve"> - 1 - </w:t>
      </w:r>
      <w:r w:rsidRPr="00A03036">
        <w:rPr>
          <w:b/>
          <w:bCs/>
        </w:rPr>
        <w:t xml:space="preserve">Зона производственных объектов </w:t>
      </w:r>
      <w:r w:rsidRPr="00A03036">
        <w:rPr>
          <w:b/>
          <w:bCs/>
          <w:lang w:val="en-US"/>
        </w:rPr>
        <w:t>III</w:t>
      </w:r>
      <w:r w:rsidRPr="00A03036">
        <w:rPr>
          <w:b/>
          <w:bCs/>
        </w:rPr>
        <w:t>-</w:t>
      </w:r>
      <w:r w:rsidRPr="00A03036">
        <w:rPr>
          <w:b/>
          <w:bCs/>
          <w:lang w:val="en-US"/>
        </w:rPr>
        <w:t>IV</w:t>
      </w:r>
      <w:r w:rsidRPr="00A03036">
        <w:rPr>
          <w:b/>
          <w:bCs/>
        </w:rPr>
        <w:t xml:space="preserve"> класса</w:t>
      </w:r>
    </w:p>
    <w:p w:rsidR="00A03036" w:rsidRPr="00A03036" w:rsidRDefault="00A03036" w:rsidP="00AD1B0B">
      <w:pPr>
        <w:ind w:firstLine="567"/>
        <w:jc w:val="both"/>
        <w:rPr>
          <w:b/>
          <w:bCs/>
        </w:rPr>
      </w:pPr>
    </w:p>
    <w:p w:rsidR="00A03036" w:rsidRPr="00A03036" w:rsidRDefault="00A03036" w:rsidP="00AD1B0B">
      <w:pPr>
        <w:ind w:firstLine="567"/>
        <w:jc w:val="both"/>
      </w:pPr>
      <w:r w:rsidRPr="00A03036">
        <w:t xml:space="preserve">Зона П-2 выделена для обеспечения правовых условий формирования производственных предприятий не выше </w:t>
      </w:r>
      <w:r w:rsidRPr="00A03036">
        <w:rPr>
          <w:lang w:val="en-US"/>
        </w:rPr>
        <w:t>III</w:t>
      </w:r>
      <w:r w:rsidRPr="00A03036">
        <w:t>-</w:t>
      </w:r>
      <w:r w:rsidRPr="00A03036">
        <w:rPr>
          <w:lang w:val="en-US"/>
        </w:rPr>
        <w:t>IV</w:t>
      </w:r>
      <w:r w:rsidRPr="00A03036">
        <w:t xml:space="preserve"> класса вредности. Допускаются некоторые коммерческие услуги, способствующие развитию производственной деятельности.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</w:t>
      </w:r>
    </w:p>
    <w:p w:rsidR="00A03036" w:rsidRPr="00A03036" w:rsidRDefault="00A03036" w:rsidP="00AD1B0B">
      <w:pPr>
        <w:ind w:firstLine="567"/>
        <w:jc w:val="both"/>
        <w:rPr>
          <w:b/>
          <w:bCs/>
          <w:spacing w:val="-1"/>
        </w:rPr>
      </w:pPr>
    </w:p>
    <w:p w:rsidR="00A03036" w:rsidRPr="00A03036" w:rsidRDefault="00A03036" w:rsidP="00AD1B0B">
      <w:pPr>
        <w:ind w:firstLine="567"/>
        <w:jc w:val="both"/>
        <w:rPr>
          <w:i/>
        </w:rPr>
      </w:pPr>
      <w:r w:rsidRPr="00A03036">
        <w:rPr>
          <w:b/>
          <w:bCs/>
          <w:spacing w:val="-1"/>
        </w:rPr>
        <w:t xml:space="preserve">2. </w:t>
      </w:r>
      <w:r w:rsidRPr="00A03036">
        <w:rPr>
          <w:bCs/>
          <w:i/>
          <w:spacing w:val="-1"/>
        </w:rPr>
        <w:t>Основные виды разрешенного использования земельных участков и объектов капитального строительства:</w:t>
      </w:r>
    </w:p>
    <w:p w:rsidR="00A03036" w:rsidRPr="00A03036" w:rsidRDefault="00F51D3A" w:rsidP="00AD1B0B">
      <w:pPr>
        <w:ind w:firstLine="567"/>
        <w:jc w:val="both"/>
      </w:pPr>
      <w:r>
        <w:t>-</w:t>
      </w:r>
      <w:r w:rsidR="00A03036" w:rsidRPr="00A03036">
        <w:t>строительная промышленность;</w:t>
      </w:r>
    </w:p>
    <w:p w:rsidR="00A03036" w:rsidRPr="00A03036" w:rsidRDefault="00F51D3A" w:rsidP="00AD1B0B">
      <w:pPr>
        <w:ind w:firstLine="567"/>
        <w:jc w:val="both"/>
      </w:pPr>
      <w:r>
        <w:t>-</w:t>
      </w:r>
      <w:r w:rsidR="00A03036" w:rsidRPr="00A03036">
        <w:t>склады;</w:t>
      </w:r>
    </w:p>
    <w:p w:rsidR="00A03036" w:rsidRPr="00A03036" w:rsidRDefault="00F51D3A" w:rsidP="00AD1B0B">
      <w:pPr>
        <w:ind w:firstLine="567"/>
        <w:jc w:val="both"/>
      </w:pPr>
      <w:r>
        <w:t>-</w:t>
      </w:r>
      <w:r w:rsidR="00A03036" w:rsidRPr="00A03036">
        <w:t>магазины (</w:t>
      </w:r>
      <w:proofErr w:type="gramStart"/>
      <w:r w:rsidR="00A03036" w:rsidRPr="00A03036">
        <w:t>специализированный</w:t>
      </w:r>
      <w:proofErr w:type="gramEnd"/>
      <w:r w:rsidR="00A03036" w:rsidRPr="00A03036">
        <w:t>).</w:t>
      </w:r>
    </w:p>
    <w:p w:rsidR="00A03036" w:rsidRPr="00A03036" w:rsidRDefault="00A03036" w:rsidP="00AD1B0B">
      <w:pPr>
        <w:ind w:firstLine="567"/>
        <w:jc w:val="both"/>
        <w:rPr>
          <w:color w:val="003A57"/>
        </w:rPr>
      </w:pPr>
    </w:p>
    <w:p w:rsidR="00A03036" w:rsidRPr="00A03036" w:rsidRDefault="00A03036" w:rsidP="00AD1B0B">
      <w:pPr>
        <w:ind w:firstLine="567"/>
        <w:jc w:val="both"/>
        <w:rPr>
          <w:bCs/>
          <w:i/>
          <w:spacing w:val="-1"/>
        </w:rPr>
      </w:pPr>
      <w:r w:rsidRPr="00A03036">
        <w:rPr>
          <w:b/>
          <w:bCs/>
          <w:spacing w:val="1"/>
        </w:rPr>
        <w:t>3</w:t>
      </w:r>
      <w:r w:rsidRPr="00A03036">
        <w:rPr>
          <w:bCs/>
          <w:i/>
          <w:spacing w:val="1"/>
        </w:rPr>
        <w:t xml:space="preserve">. Условно разрешенные виды использования </w:t>
      </w:r>
      <w:r w:rsidRPr="00A03036">
        <w:rPr>
          <w:bCs/>
          <w:i/>
          <w:spacing w:val="-1"/>
        </w:rPr>
        <w:t>земельных участков и объектов капитального строительства:</w:t>
      </w:r>
    </w:p>
    <w:p w:rsidR="00A03036" w:rsidRPr="00A03036" w:rsidRDefault="00F51D3A" w:rsidP="00AD1B0B">
      <w:pPr>
        <w:ind w:firstLine="567"/>
        <w:jc w:val="both"/>
      </w:pPr>
      <w:r>
        <w:t>-</w:t>
      </w:r>
      <w:r w:rsidR="00A03036" w:rsidRPr="00A03036">
        <w:t xml:space="preserve">не </w:t>
      </w:r>
      <w:proofErr w:type="gramStart"/>
      <w:r w:rsidR="00A03036" w:rsidRPr="00A03036">
        <w:t>установлены</w:t>
      </w:r>
      <w:proofErr w:type="gramEnd"/>
    </w:p>
    <w:p w:rsidR="00A03036" w:rsidRPr="00A03036" w:rsidRDefault="00A03036" w:rsidP="00AD1B0B">
      <w:pPr>
        <w:ind w:firstLine="567"/>
        <w:jc w:val="both"/>
        <w:rPr>
          <w:b/>
          <w:bCs/>
          <w:spacing w:val="-1"/>
        </w:rPr>
      </w:pPr>
    </w:p>
    <w:p w:rsidR="00A03036" w:rsidRPr="00A03036" w:rsidRDefault="00A03036" w:rsidP="00AD1B0B">
      <w:pPr>
        <w:ind w:firstLine="567"/>
        <w:jc w:val="both"/>
        <w:rPr>
          <w:i/>
        </w:rPr>
      </w:pPr>
      <w:r w:rsidRPr="00A03036">
        <w:rPr>
          <w:b/>
          <w:bCs/>
          <w:spacing w:val="-1"/>
        </w:rPr>
        <w:t xml:space="preserve">4. </w:t>
      </w:r>
      <w:r w:rsidRPr="00A03036">
        <w:rPr>
          <w:bCs/>
          <w:i/>
          <w:spacing w:val="-1"/>
        </w:rPr>
        <w:t>Вспомогательные виды разрешенного использования земельных участков и объектов капитального строительства:</w:t>
      </w:r>
    </w:p>
    <w:p w:rsidR="00F51D3A" w:rsidRDefault="00F51D3A" w:rsidP="00AD1B0B">
      <w:pPr>
        <w:ind w:firstLine="567"/>
        <w:jc w:val="both"/>
      </w:pPr>
      <w:r>
        <w:rPr>
          <w:spacing w:val="-1"/>
        </w:rPr>
        <w:t>-</w:t>
      </w:r>
      <w:r w:rsidR="00A03036" w:rsidRPr="00A03036">
        <w:rPr>
          <w:spacing w:val="-1"/>
        </w:rPr>
        <w:t>коммунальное обслуживание</w:t>
      </w:r>
      <w:r w:rsidR="00A03036" w:rsidRPr="00A03036">
        <w:t xml:space="preserve">, </w:t>
      </w:r>
    </w:p>
    <w:p w:rsidR="00A03036" w:rsidRPr="00A03036" w:rsidRDefault="00F51D3A" w:rsidP="00AD1B0B">
      <w:pPr>
        <w:ind w:firstLine="567"/>
        <w:jc w:val="both"/>
      </w:pPr>
      <w:r>
        <w:t>-</w:t>
      </w:r>
      <w:r w:rsidR="00A03036" w:rsidRPr="00A03036">
        <w:t>обслуживание автотранспорта</w:t>
      </w:r>
    </w:p>
    <w:p w:rsidR="00A03036" w:rsidRPr="007277D7" w:rsidRDefault="00A03036" w:rsidP="00AD1B0B">
      <w:pPr>
        <w:ind w:firstLine="567"/>
        <w:jc w:val="both"/>
        <w:rPr>
          <w:highlight w:val="yellow"/>
        </w:rPr>
      </w:pPr>
    </w:p>
    <w:p w:rsidR="007E4BE4" w:rsidRPr="007277D7" w:rsidRDefault="007E4BE4" w:rsidP="00AD1B0B">
      <w:pPr>
        <w:ind w:firstLine="567"/>
        <w:jc w:val="both"/>
        <w:rPr>
          <w:color w:val="000000"/>
          <w:highlight w:val="yellow"/>
        </w:rPr>
      </w:pPr>
    </w:p>
    <w:p w:rsidR="007E4BE4" w:rsidRPr="00AD1B0B" w:rsidRDefault="007E4BE4" w:rsidP="00AD1B0B">
      <w:pPr>
        <w:ind w:firstLine="567"/>
        <w:jc w:val="both"/>
        <w:rPr>
          <w:b/>
        </w:rPr>
      </w:pPr>
      <w:r w:rsidRPr="00A03036">
        <w:rPr>
          <w:b/>
        </w:rPr>
        <w:t>Статья 28</w:t>
      </w:r>
      <w:r w:rsidR="00AD1B0B">
        <w:rPr>
          <w:b/>
        </w:rPr>
        <w:t xml:space="preserve">: </w:t>
      </w:r>
      <w:r w:rsidRPr="00A03036">
        <w:rPr>
          <w:b/>
        </w:rPr>
        <w:t xml:space="preserve">- </w:t>
      </w:r>
      <w:r w:rsidRPr="00A03036">
        <w:t>изменить название "Градостроительные регламенты. Зоны инженерной и транспортной инфраструктур" на " Градостроительные регламенты. Зона транспортной инфраструктуры".</w:t>
      </w:r>
    </w:p>
    <w:p w:rsidR="007E4BE4" w:rsidRPr="00A03036" w:rsidRDefault="007E4BE4" w:rsidP="00AD1B0B">
      <w:pPr>
        <w:ind w:firstLine="567"/>
        <w:jc w:val="both"/>
        <w:rPr>
          <w:color w:val="000000"/>
        </w:rPr>
      </w:pPr>
      <w:r w:rsidRPr="00A03036">
        <w:t>Статью изложить в следующей редакции:</w:t>
      </w:r>
      <w:r w:rsidRPr="00A03036">
        <w:rPr>
          <w:color w:val="000000"/>
        </w:rPr>
        <w:t xml:space="preserve"> </w:t>
      </w:r>
    </w:p>
    <w:p w:rsidR="007E4BE4" w:rsidRPr="00A03036" w:rsidRDefault="007E4BE4" w:rsidP="00AD1B0B">
      <w:pPr>
        <w:ind w:firstLine="567"/>
        <w:jc w:val="both"/>
      </w:pPr>
    </w:p>
    <w:p w:rsidR="007E4BE4" w:rsidRPr="00A03036" w:rsidRDefault="007E4BE4" w:rsidP="00AD1B0B">
      <w:pPr>
        <w:ind w:firstLine="567"/>
        <w:jc w:val="both"/>
      </w:pPr>
      <w:r w:rsidRPr="00A03036">
        <w:t>Зона транспортной инфраструктур</w:t>
      </w:r>
      <w:r w:rsidRPr="00A03036">
        <w:rPr>
          <w:bCs/>
          <w:spacing w:val="-1"/>
        </w:rPr>
        <w:t>ы</w:t>
      </w:r>
      <w:r w:rsidRPr="00A03036">
        <w:t xml:space="preserve"> (код зон - Т) предназначена для размещения объектов транспортной инфраструктур</w:t>
      </w:r>
      <w:r w:rsidRPr="00A03036">
        <w:rPr>
          <w:bCs/>
          <w:spacing w:val="-1"/>
        </w:rPr>
        <w:t>ы</w:t>
      </w:r>
      <w:r w:rsidRPr="00A03036">
        <w:t>, в том числе сооружений и коммуникаций железнодорожного, автомобильного, речного, морского, воздушного и трубопроводного транспорта.</w:t>
      </w:r>
    </w:p>
    <w:p w:rsidR="007E4BE4" w:rsidRPr="00A03036" w:rsidRDefault="007E4BE4" w:rsidP="00AD1B0B">
      <w:pPr>
        <w:ind w:firstLine="567"/>
        <w:jc w:val="both"/>
        <w:rPr>
          <w:b/>
          <w:bCs/>
          <w:spacing w:val="-1"/>
        </w:rPr>
      </w:pPr>
      <w:r w:rsidRPr="00A03036">
        <w:rPr>
          <w:b/>
          <w:bCs/>
          <w:spacing w:val="-1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7E4BE4" w:rsidRPr="00A03036" w:rsidRDefault="007E4BE4" w:rsidP="00AD1B0B">
      <w:pPr>
        <w:ind w:firstLine="567"/>
        <w:jc w:val="both"/>
      </w:pPr>
    </w:p>
    <w:p w:rsidR="007E4BE4" w:rsidRPr="00A03036" w:rsidRDefault="007E4BE4" w:rsidP="00AD1B0B">
      <w:pPr>
        <w:ind w:firstLine="567"/>
        <w:jc w:val="both"/>
      </w:pPr>
      <w:r w:rsidRPr="00A03036">
        <w:rPr>
          <w:b/>
        </w:rPr>
        <w:t>1.</w:t>
      </w:r>
      <w:r w:rsidRPr="00A03036">
        <w:t xml:space="preserve"> Основные расчетные параметры уличной дорожной сети в пределах сельского населенного пункта и сельсовета принимаются:</w:t>
      </w:r>
    </w:p>
    <w:p w:rsidR="007E4BE4" w:rsidRPr="00A03036" w:rsidRDefault="007E4BE4" w:rsidP="00447554"/>
    <w:tbl>
      <w:tblPr>
        <w:tblW w:w="10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2"/>
        <w:gridCol w:w="2386"/>
        <w:gridCol w:w="1413"/>
        <w:gridCol w:w="1677"/>
        <w:gridCol w:w="1328"/>
        <w:gridCol w:w="1528"/>
      </w:tblGrid>
      <w:tr w:rsidR="007E4BE4" w:rsidRPr="00A03036" w:rsidTr="007E4BE4">
        <w:trPr>
          <w:tblHeader/>
        </w:trPr>
        <w:tc>
          <w:tcPr>
            <w:tcW w:w="1822" w:type="dxa"/>
            <w:vAlign w:val="center"/>
          </w:tcPr>
          <w:p w:rsidR="007E4BE4" w:rsidRPr="00A03036" w:rsidRDefault="007E4BE4" w:rsidP="00447554">
            <w:pPr>
              <w:rPr>
                <w:b/>
              </w:rPr>
            </w:pPr>
            <w:r w:rsidRPr="00A03036">
              <w:rPr>
                <w:b/>
              </w:rPr>
              <w:t>Категория сельских улиц и дорог</w:t>
            </w:r>
          </w:p>
        </w:tc>
        <w:tc>
          <w:tcPr>
            <w:tcW w:w="2386" w:type="dxa"/>
            <w:vAlign w:val="center"/>
          </w:tcPr>
          <w:p w:rsidR="007E4BE4" w:rsidRPr="00A03036" w:rsidRDefault="007E4BE4" w:rsidP="00447554">
            <w:pPr>
              <w:rPr>
                <w:b/>
              </w:rPr>
            </w:pPr>
            <w:r w:rsidRPr="00A03036">
              <w:rPr>
                <w:b/>
              </w:rPr>
              <w:t>Основное назначение</w:t>
            </w:r>
          </w:p>
        </w:tc>
        <w:tc>
          <w:tcPr>
            <w:tcW w:w="1413" w:type="dxa"/>
            <w:vAlign w:val="center"/>
          </w:tcPr>
          <w:p w:rsidR="007E4BE4" w:rsidRPr="00A03036" w:rsidRDefault="007E4BE4" w:rsidP="00447554">
            <w:pPr>
              <w:rPr>
                <w:b/>
              </w:rPr>
            </w:pPr>
            <w:r w:rsidRPr="00A03036">
              <w:rPr>
                <w:b/>
              </w:rPr>
              <w:t xml:space="preserve">Расчетная скорость движения, </w:t>
            </w:r>
            <w:proofErr w:type="gramStart"/>
            <w:r w:rsidRPr="00A03036">
              <w:rPr>
                <w:b/>
              </w:rPr>
              <w:t>км</w:t>
            </w:r>
            <w:proofErr w:type="gramEnd"/>
            <w:r w:rsidRPr="00A03036">
              <w:rPr>
                <w:b/>
              </w:rPr>
              <w:t>/ч</w:t>
            </w:r>
          </w:p>
        </w:tc>
        <w:tc>
          <w:tcPr>
            <w:tcW w:w="1677" w:type="dxa"/>
            <w:vAlign w:val="center"/>
          </w:tcPr>
          <w:p w:rsidR="007E4BE4" w:rsidRPr="00A03036" w:rsidRDefault="007E4BE4" w:rsidP="00447554">
            <w:pPr>
              <w:rPr>
                <w:b/>
              </w:rPr>
            </w:pPr>
            <w:r w:rsidRPr="00A03036">
              <w:rPr>
                <w:b/>
              </w:rPr>
              <w:t xml:space="preserve">Ширина полосы движения, </w:t>
            </w:r>
            <w:proofErr w:type="gramStart"/>
            <w:r w:rsidRPr="00A03036">
              <w:rPr>
                <w:b/>
              </w:rPr>
              <w:t>м</w:t>
            </w:r>
            <w:proofErr w:type="gramEnd"/>
          </w:p>
        </w:tc>
        <w:tc>
          <w:tcPr>
            <w:tcW w:w="1328" w:type="dxa"/>
            <w:vAlign w:val="center"/>
          </w:tcPr>
          <w:p w:rsidR="007E4BE4" w:rsidRPr="00A03036" w:rsidRDefault="007E4BE4" w:rsidP="00447554">
            <w:pPr>
              <w:rPr>
                <w:b/>
              </w:rPr>
            </w:pPr>
            <w:r w:rsidRPr="00A03036">
              <w:rPr>
                <w:b/>
              </w:rPr>
              <w:t>Число полос движения</w:t>
            </w:r>
          </w:p>
        </w:tc>
        <w:tc>
          <w:tcPr>
            <w:tcW w:w="1528" w:type="dxa"/>
            <w:vAlign w:val="center"/>
          </w:tcPr>
          <w:p w:rsidR="007E4BE4" w:rsidRPr="00A03036" w:rsidRDefault="007E4BE4" w:rsidP="00447554">
            <w:pPr>
              <w:rPr>
                <w:b/>
              </w:rPr>
            </w:pPr>
            <w:r w:rsidRPr="00A03036">
              <w:rPr>
                <w:b/>
              </w:rPr>
              <w:t xml:space="preserve">Ширина пешеходной части тротуара, </w:t>
            </w:r>
            <w:proofErr w:type="gramStart"/>
            <w:r w:rsidRPr="00A03036">
              <w:rPr>
                <w:b/>
              </w:rPr>
              <w:t>м</w:t>
            </w:r>
            <w:proofErr w:type="gramEnd"/>
          </w:p>
        </w:tc>
      </w:tr>
      <w:tr w:rsidR="007E4BE4" w:rsidRPr="00A03036" w:rsidTr="007E4BE4">
        <w:tc>
          <w:tcPr>
            <w:tcW w:w="1822" w:type="dxa"/>
            <w:vAlign w:val="center"/>
          </w:tcPr>
          <w:p w:rsidR="007E4BE4" w:rsidRPr="00A03036" w:rsidRDefault="007E4BE4" w:rsidP="00447554">
            <w:r w:rsidRPr="00A03036">
              <w:t>Поселковая дорога</w:t>
            </w:r>
          </w:p>
        </w:tc>
        <w:tc>
          <w:tcPr>
            <w:tcW w:w="2386" w:type="dxa"/>
            <w:vAlign w:val="center"/>
          </w:tcPr>
          <w:p w:rsidR="007E4BE4" w:rsidRPr="00A03036" w:rsidRDefault="007E4BE4" w:rsidP="00447554">
            <w:r w:rsidRPr="00A03036">
              <w:t>связь сельсовета с внешними дорогами</w:t>
            </w:r>
          </w:p>
        </w:tc>
        <w:tc>
          <w:tcPr>
            <w:tcW w:w="1413" w:type="dxa"/>
            <w:vAlign w:val="center"/>
          </w:tcPr>
          <w:p w:rsidR="007E4BE4" w:rsidRPr="00A03036" w:rsidRDefault="007E4BE4" w:rsidP="00447554">
            <w:r w:rsidRPr="00A03036">
              <w:t>60</w:t>
            </w:r>
          </w:p>
        </w:tc>
        <w:tc>
          <w:tcPr>
            <w:tcW w:w="1677" w:type="dxa"/>
            <w:vAlign w:val="center"/>
          </w:tcPr>
          <w:p w:rsidR="007E4BE4" w:rsidRPr="00A03036" w:rsidRDefault="007E4BE4" w:rsidP="00447554">
            <w:r w:rsidRPr="00A03036">
              <w:t>3,5</w:t>
            </w:r>
          </w:p>
        </w:tc>
        <w:tc>
          <w:tcPr>
            <w:tcW w:w="1328" w:type="dxa"/>
            <w:vAlign w:val="center"/>
          </w:tcPr>
          <w:p w:rsidR="007E4BE4" w:rsidRPr="00A03036" w:rsidRDefault="007E4BE4" w:rsidP="00447554">
            <w:r w:rsidRPr="00A03036">
              <w:t>2</w:t>
            </w:r>
          </w:p>
        </w:tc>
        <w:tc>
          <w:tcPr>
            <w:tcW w:w="1528" w:type="dxa"/>
            <w:vAlign w:val="center"/>
          </w:tcPr>
          <w:p w:rsidR="007E4BE4" w:rsidRPr="00A03036" w:rsidRDefault="007E4BE4" w:rsidP="00447554">
            <w:r w:rsidRPr="00A03036">
              <w:t>-</w:t>
            </w:r>
          </w:p>
        </w:tc>
      </w:tr>
      <w:tr w:rsidR="007E4BE4" w:rsidRPr="00A03036" w:rsidTr="007E4BE4">
        <w:tc>
          <w:tcPr>
            <w:tcW w:w="1822" w:type="dxa"/>
            <w:vAlign w:val="center"/>
          </w:tcPr>
          <w:p w:rsidR="007E4BE4" w:rsidRPr="00A03036" w:rsidRDefault="007E4BE4" w:rsidP="00447554">
            <w:r w:rsidRPr="00A03036">
              <w:t>главная улица</w:t>
            </w:r>
          </w:p>
        </w:tc>
        <w:tc>
          <w:tcPr>
            <w:tcW w:w="2386" w:type="dxa"/>
            <w:vAlign w:val="center"/>
          </w:tcPr>
          <w:p w:rsidR="007E4BE4" w:rsidRPr="00A03036" w:rsidRDefault="007E4BE4" w:rsidP="00447554">
            <w:r w:rsidRPr="00A03036">
              <w:t>связь жилых территорий с общественным центром</w:t>
            </w:r>
          </w:p>
        </w:tc>
        <w:tc>
          <w:tcPr>
            <w:tcW w:w="1413" w:type="dxa"/>
            <w:vAlign w:val="center"/>
          </w:tcPr>
          <w:p w:rsidR="007E4BE4" w:rsidRPr="00A03036" w:rsidRDefault="007E4BE4" w:rsidP="00447554">
            <w:r w:rsidRPr="00A03036">
              <w:t>40</w:t>
            </w:r>
          </w:p>
        </w:tc>
        <w:tc>
          <w:tcPr>
            <w:tcW w:w="1677" w:type="dxa"/>
            <w:vAlign w:val="center"/>
          </w:tcPr>
          <w:p w:rsidR="007E4BE4" w:rsidRPr="00A03036" w:rsidRDefault="007E4BE4" w:rsidP="00447554">
            <w:r w:rsidRPr="00A03036">
              <w:t>3,5</w:t>
            </w:r>
          </w:p>
        </w:tc>
        <w:tc>
          <w:tcPr>
            <w:tcW w:w="1328" w:type="dxa"/>
            <w:vAlign w:val="center"/>
          </w:tcPr>
          <w:p w:rsidR="007E4BE4" w:rsidRPr="00A03036" w:rsidRDefault="007E4BE4" w:rsidP="00447554">
            <w:r w:rsidRPr="00A03036">
              <w:t>2-3</w:t>
            </w:r>
          </w:p>
        </w:tc>
        <w:tc>
          <w:tcPr>
            <w:tcW w:w="1528" w:type="dxa"/>
            <w:vAlign w:val="center"/>
          </w:tcPr>
          <w:p w:rsidR="007E4BE4" w:rsidRPr="00A03036" w:rsidRDefault="007E4BE4" w:rsidP="00447554">
            <w:r w:rsidRPr="00A03036">
              <w:t>1,5-2,25</w:t>
            </w:r>
          </w:p>
        </w:tc>
      </w:tr>
      <w:tr w:rsidR="007E4BE4" w:rsidRPr="00A03036" w:rsidTr="007E4BE4">
        <w:tc>
          <w:tcPr>
            <w:tcW w:w="1822" w:type="dxa"/>
            <w:vAlign w:val="center"/>
          </w:tcPr>
          <w:p w:rsidR="007E4BE4" w:rsidRPr="00A03036" w:rsidRDefault="007E4BE4" w:rsidP="00447554">
            <w:r w:rsidRPr="00A03036">
              <w:t>улица в жилой застройке:</w:t>
            </w:r>
          </w:p>
          <w:p w:rsidR="007E4BE4" w:rsidRPr="00A03036" w:rsidRDefault="007E4BE4" w:rsidP="00447554"/>
          <w:p w:rsidR="007E4BE4" w:rsidRPr="00A03036" w:rsidRDefault="007E4BE4" w:rsidP="00447554">
            <w:r w:rsidRPr="00A03036">
              <w:t>-основная</w:t>
            </w:r>
          </w:p>
          <w:p w:rsidR="007E4BE4" w:rsidRPr="00A03036" w:rsidRDefault="007E4BE4" w:rsidP="00447554"/>
          <w:p w:rsidR="007E4BE4" w:rsidRPr="00A03036" w:rsidRDefault="007E4BE4" w:rsidP="00447554"/>
          <w:p w:rsidR="007E4BE4" w:rsidRPr="00A03036" w:rsidRDefault="007E4BE4" w:rsidP="00447554"/>
          <w:p w:rsidR="007E4BE4" w:rsidRPr="00A03036" w:rsidRDefault="007E4BE4" w:rsidP="00447554"/>
          <w:p w:rsidR="007E4BE4" w:rsidRPr="00A03036" w:rsidRDefault="007E4BE4" w:rsidP="00447554"/>
          <w:p w:rsidR="007E4BE4" w:rsidRPr="00A03036" w:rsidRDefault="007E4BE4" w:rsidP="00447554"/>
          <w:p w:rsidR="007E4BE4" w:rsidRPr="00A03036" w:rsidRDefault="007E4BE4" w:rsidP="00447554">
            <w:r w:rsidRPr="00A03036">
              <w:t>-</w:t>
            </w:r>
            <w:proofErr w:type="spellStart"/>
            <w:proofErr w:type="gramStart"/>
            <w:r w:rsidRPr="00A03036">
              <w:t>второстепен-ная</w:t>
            </w:r>
            <w:proofErr w:type="spellEnd"/>
            <w:proofErr w:type="gramEnd"/>
            <w:r w:rsidRPr="00A03036">
              <w:t xml:space="preserve"> (переулок)</w:t>
            </w:r>
          </w:p>
          <w:p w:rsidR="007E4BE4" w:rsidRPr="00A03036" w:rsidRDefault="007E4BE4" w:rsidP="00447554"/>
          <w:p w:rsidR="007E4BE4" w:rsidRPr="00A03036" w:rsidRDefault="007E4BE4" w:rsidP="00447554"/>
          <w:p w:rsidR="007E4BE4" w:rsidRPr="00A03036" w:rsidRDefault="007E4BE4" w:rsidP="00447554"/>
          <w:p w:rsidR="007E4BE4" w:rsidRPr="00A03036" w:rsidRDefault="007E4BE4" w:rsidP="00447554">
            <w:r w:rsidRPr="00A03036">
              <w:t>-проезд</w:t>
            </w:r>
          </w:p>
          <w:p w:rsidR="007E4BE4" w:rsidRPr="00A03036" w:rsidRDefault="007E4BE4" w:rsidP="00447554"/>
          <w:p w:rsidR="007E4BE4" w:rsidRPr="00A03036" w:rsidRDefault="007E4BE4" w:rsidP="00447554"/>
          <w:p w:rsidR="007E4BE4" w:rsidRPr="00A03036" w:rsidRDefault="007E4BE4" w:rsidP="00447554"/>
        </w:tc>
        <w:tc>
          <w:tcPr>
            <w:tcW w:w="2386" w:type="dxa"/>
            <w:vAlign w:val="center"/>
          </w:tcPr>
          <w:p w:rsidR="007E4BE4" w:rsidRPr="00A03036" w:rsidRDefault="007E4BE4" w:rsidP="00447554"/>
          <w:p w:rsidR="007E4BE4" w:rsidRPr="00A03036" w:rsidRDefault="007E4BE4" w:rsidP="00447554"/>
          <w:p w:rsidR="007E4BE4" w:rsidRPr="00A03036" w:rsidRDefault="007E4BE4" w:rsidP="00447554"/>
          <w:p w:rsidR="007E4BE4" w:rsidRPr="00A03036" w:rsidRDefault="007E4BE4" w:rsidP="00447554">
            <w:r w:rsidRPr="00A03036">
              <w:t>связь внутри жилых территорий и с главной улицей по направлениям с интенсивным движением</w:t>
            </w:r>
          </w:p>
          <w:p w:rsidR="007E4BE4" w:rsidRPr="00A03036" w:rsidRDefault="007E4BE4" w:rsidP="00447554"/>
          <w:p w:rsidR="007E4BE4" w:rsidRPr="00A03036" w:rsidRDefault="007E4BE4" w:rsidP="00447554"/>
          <w:p w:rsidR="007E4BE4" w:rsidRPr="00A03036" w:rsidRDefault="007E4BE4" w:rsidP="00447554">
            <w:r w:rsidRPr="00A03036">
              <w:t>связь между основными жилыми улицами</w:t>
            </w:r>
          </w:p>
          <w:p w:rsidR="007E4BE4" w:rsidRPr="00A03036" w:rsidRDefault="007E4BE4" w:rsidP="00447554"/>
          <w:p w:rsidR="007E4BE4" w:rsidRPr="00A03036" w:rsidRDefault="007E4BE4" w:rsidP="00447554"/>
          <w:p w:rsidR="007E4BE4" w:rsidRPr="00A03036" w:rsidRDefault="007E4BE4" w:rsidP="00447554">
            <w:r w:rsidRPr="00A03036">
              <w:t>связь жилых домов, расположенных в глубине квартала, с улицей</w:t>
            </w:r>
          </w:p>
        </w:tc>
        <w:tc>
          <w:tcPr>
            <w:tcW w:w="1413" w:type="dxa"/>
          </w:tcPr>
          <w:p w:rsidR="007E4BE4" w:rsidRPr="00A03036" w:rsidRDefault="007E4BE4" w:rsidP="00447554"/>
          <w:p w:rsidR="007E4BE4" w:rsidRPr="00A03036" w:rsidRDefault="007E4BE4" w:rsidP="00447554"/>
          <w:p w:rsidR="007E4BE4" w:rsidRPr="00A03036" w:rsidRDefault="007E4BE4" w:rsidP="00447554"/>
          <w:p w:rsidR="007E4BE4" w:rsidRPr="00A03036" w:rsidRDefault="007E4BE4" w:rsidP="00447554"/>
          <w:p w:rsidR="007E4BE4" w:rsidRPr="00A03036" w:rsidRDefault="007E4BE4" w:rsidP="00447554"/>
          <w:p w:rsidR="007E4BE4" w:rsidRPr="00A03036" w:rsidRDefault="007E4BE4" w:rsidP="00447554"/>
          <w:p w:rsidR="007E4BE4" w:rsidRPr="00A03036" w:rsidRDefault="007E4BE4" w:rsidP="00447554"/>
          <w:p w:rsidR="007E4BE4" w:rsidRPr="00A03036" w:rsidRDefault="007E4BE4" w:rsidP="00447554">
            <w:r w:rsidRPr="00A03036">
              <w:t>40</w:t>
            </w:r>
          </w:p>
          <w:p w:rsidR="007E4BE4" w:rsidRPr="00A03036" w:rsidRDefault="007E4BE4" w:rsidP="00447554"/>
          <w:p w:rsidR="007E4BE4" w:rsidRPr="00A03036" w:rsidRDefault="007E4BE4" w:rsidP="00447554"/>
          <w:p w:rsidR="007E4BE4" w:rsidRPr="00A03036" w:rsidRDefault="007E4BE4" w:rsidP="00447554"/>
          <w:p w:rsidR="007E4BE4" w:rsidRPr="00A03036" w:rsidRDefault="007E4BE4" w:rsidP="00447554">
            <w:r w:rsidRPr="00A03036">
              <w:t>30</w:t>
            </w:r>
          </w:p>
          <w:p w:rsidR="007E4BE4" w:rsidRPr="00A03036" w:rsidRDefault="007E4BE4" w:rsidP="00447554"/>
          <w:p w:rsidR="007E4BE4" w:rsidRPr="00A03036" w:rsidRDefault="007E4BE4" w:rsidP="00447554"/>
          <w:p w:rsidR="007E4BE4" w:rsidRPr="00A03036" w:rsidRDefault="007E4BE4" w:rsidP="00447554"/>
          <w:p w:rsidR="007E4BE4" w:rsidRPr="00A03036" w:rsidRDefault="007E4BE4" w:rsidP="00447554"/>
          <w:p w:rsidR="007E4BE4" w:rsidRPr="00A03036" w:rsidRDefault="007E4BE4" w:rsidP="00447554">
            <w:r w:rsidRPr="00A03036">
              <w:t>20</w:t>
            </w:r>
          </w:p>
        </w:tc>
        <w:tc>
          <w:tcPr>
            <w:tcW w:w="1677" w:type="dxa"/>
          </w:tcPr>
          <w:p w:rsidR="007E4BE4" w:rsidRPr="00A03036" w:rsidRDefault="007E4BE4" w:rsidP="00447554"/>
          <w:p w:rsidR="007E4BE4" w:rsidRPr="00A03036" w:rsidRDefault="007E4BE4" w:rsidP="00447554"/>
          <w:p w:rsidR="007E4BE4" w:rsidRPr="00A03036" w:rsidRDefault="007E4BE4" w:rsidP="00447554"/>
          <w:p w:rsidR="007E4BE4" w:rsidRPr="00A03036" w:rsidRDefault="007E4BE4" w:rsidP="00447554"/>
          <w:p w:rsidR="007E4BE4" w:rsidRPr="00A03036" w:rsidRDefault="007E4BE4" w:rsidP="00447554"/>
          <w:p w:rsidR="007E4BE4" w:rsidRPr="00A03036" w:rsidRDefault="007E4BE4" w:rsidP="00447554"/>
          <w:p w:rsidR="007E4BE4" w:rsidRPr="00A03036" w:rsidRDefault="007E4BE4" w:rsidP="00447554"/>
          <w:p w:rsidR="007E4BE4" w:rsidRPr="00A03036" w:rsidRDefault="007E4BE4" w:rsidP="00447554">
            <w:r w:rsidRPr="00A03036">
              <w:t>3,0</w:t>
            </w:r>
          </w:p>
          <w:p w:rsidR="007E4BE4" w:rsidRPr="00A03036" w:rsidRDefault="007E4BE4" w:rsidP="00447554"/>
          <w:p w:rsidR="007E4BE4" w:rsidRPr="00A03036" w:rsidRDefault="007E4BE4" w:rsidP="00447554"/>
          <w:p w:rsidR="007E4BE4" w:rsidRPr="00A03036" w:rsidRDefault="007E4BE4" w:rsidP="00447554"/>
          <w:p w:rsidR="007E4BE4" w:rsidRPr="00A03036" w:rsidRDefault="007E4BE4" w:rsidP="00447554">
            <w:r w:rsidRPr="00A03036">
              <w:t>2,75</w:t>
            </w:r>
          </w:p>
          <w:p w:rsidR="007E4BE4" w:rsidRPr="00A03036" w:rsidRDefault="007E4BE4" w:rsidP="00447554"/>
          <w:p w:rsidR="007E4BE4" w:rsidRPr="00A03036" w:rsidRDefault="007E4BE4" w:rsidP="00447554"/>
          <w:p w:rsidR="007E4BE4" w:rsidRPr="00A03036" w:rsidRDefault="007E4BE4" w:rsidP="00447554"/>
          <w:p w:rsidR="007E4BE4" w:rsidRPr="00A03036" w:rsidRDefault="007E4BE4" w:rsidP="00447554"/>
          <w:p w:rsidR="007E4BE4" w:rsidRPr="00A03036" w:rsidRDefault="007E4BE4" w:rsidP="00447554">
            <w:r w:rsidRPr="00A03036">
              <w:t>2,75-3,0</w:t>
            </w:r>
          </w:p>
        </w:tc>
        <w:tc>
          <w:tcPr>
            <w:tcW w:w="1328" w:type="dxa"/>
          </w:tcPr>
          <w:p w:rsidR="007E4BE4" w:rsidRPr="00A03036" w:rsidRDefault="007E4BE4" w:rsidP="00447554"/>
          <w:p w:rsidR="007E4BE4" w:rsidRPr="00A03036" w:rsidRDefault="007E4BE4" w:rsidP="00447554"/>
          <w:p w:rsidR="007E4BE4" w:rsidRPr="00A03036" w:rsidRDefault="007E4BE4" w:rsidP="00447554"/>
          <w:p w:rsidR="007E4BE4" w:rsidRPr="00A03036" w:rsidRDefault="007E4BE4" w:rsidP="00447554"/>
          <w:p w:rsidR="007E4BE4" w:rsidRPr="00A03036" w:rsidRDefault="007E4BE4" w:rsidP="00447554"/>
          <w:p w:rsidR="007E4BE4" w:rsidRPr="00A03036" w:rsidRDefault="007E4BE4" w:rsidP="00447554"/>
          <w:p w:rsidR="007E4BE4" w:rsidRPr="00A03036" w:rsidRDefault="007E4BE4" w:rsidP="00447554"/>
          <w:p w:rsidR="007E4BE4" w:rsidRPr="00A03036" w:rsidRDefault="007E4BE4" w:rsidP="00447554">
            <w:r w:rsidRPr="00A03036">
              <w:t>2</w:t>
            </w:r>
          </w:p>
          <w:p w:rsidR="007E4BE4" w:rsidRPr="00A03036" w:rsidRDefault="007E4BE4" w:rsidP="00447554"/>
          <w:p w:rsidR="007E4BE4" w:rsidRPr="00A03036" w:rsidRDefault="007E4BE4" w:rsidP="00447554"/>
          <w:p w:rsidR="007E4BE4" w:rsidRPr="00A03036" w:rsidRDefault="007E4BE4" w:rsidP="00447554"/>
          <w:p w:rsidR="007E4BE4" w:rsidRPr="00A03036" w:rsidRDefault="007E4BE4" w:rsidP="00447554">
            <w:r w:rsidRPr="00A03036">
              <w:t>2</w:t>
            </w:r>
          </w:p>
          <w:p w:rsidR="007E4BE4" w:rsidRPr="00A03036" w:rsidRDefault="007E4BE4" w:rsidP="00447554"/>
          <w:p w:rsidR="007E4BE4" w:rsidRPr="00A03036" w:rsidRDefault="007E4BE4" w:rsidP="00447554"/>
          <w:p w:rsidR="007E4BE4" w:rsidRPr="00A03036" w:rsidRDefault="007E4BE4" w:rsidP="00447554"/>
          <w:p w:rsidR="007E4BE4" w:rsidRPr="00A03036" w:rsidRDefault="007E4BE4" w:rsidP="00447554"/>
          <w:p w:rsidR="007E4BE4" w:rsidRPr="00A03036" w:rsidRDefault="007E4BE4" w:rsidP="00447554">
            <w:r w:rsidRPr="00A03036">
              <w:t>1</w:t>
            </w:r>
          </w:p>
        </w:tc>
        <w:tc>
          <w:tcPr>
            <w:tcW w:w="1528" w:type="dxa"/>
          </w:tcPr>
          <w:p w:rsidR="007E4BE4" w:rsidRPr="00A03036" w:rsidRDefault="007E4BE4" w:rsidP="00447554"/>
          <w:p w:rsidR="007E4BE4" w:rsidRPr="00A03036" w:rsidRDefault="007E4BE4" w:rsidP="00447554"/>
          <w:p w:rsidR="007E4BE4" w:rsidRPr="00A03036" w:rsidRDefault="007E4BE4" w:rsidP="00447554"/>
          <w:p w:rsidR="007E4BE4" w:rsidRPr="00A03036" w:rsidRDefault="007E4BE4" w:rsidP="00447554"/>
          <w:p w:rsidR="007E4BE4" w:rsidRPr="00A03036" w:rsidRDefault="007E4BE4" w:rsidP="00447554"/>
          <w:p w:rsidR="007E4BE4" w:rsidRPr="00A03036" w:rsidRDefault="007E4BE4" w:rsidP="00447554"/>
          <w:p w:rsidR="007E4BE4" w:rsidRPr="00A03036" w:rsidRDefault="007E4BE4" w:rsidP="00447554"/>
          <w:p w:rsidR="007E4BE4" w:rsidRPr="00A03036" w:rsidRDefault="007E4BE4" w:rsidP="00447554">
            <w:r w:rsidRPr="00A03036">
              <w:t>1,0-1,5</w:t>
            </w:r>
          </w:p>
          <w:p w:rsidR="007E4BE4" w:rsidRPr="00A03036" w:rsidRDefault="007E4BE4" w:rsidP="00447554"/>
          <w:p w:rsidR="007E4BE4" w:rsidRPr="00A03036" w:rsidRDefault="007E4BE4" w:rsidP="00447554"/>
          <w:p w:rsidR="007E4BE4" w:rsidRPr="00A03036" w:rsidRDefault="007E4BE4" w:rsidP="00447554"/>
          <w:p w:rsidR="007E4BE4" w:rsidRPr="00A03036" w:rsidRDefault="007E4BE4" w:rsidP="00447554">
            <w:r w:rsidRPr="00A03036">
              <w:t>1,0</w:t>
            </w:r>
          </w:p>
          <w:p w:rsidR="007E4BE4" w:rsidRPr="00A03036" w:rsidRDefault="007E4BE4" w:rsidP="00447554"/>
          <w:p w:rsidR="007E4BE4" w:rsidRPr="00A03036" w:rsidRDefault="007E4BE4" w:rsidP="00447554"/>
          <w:p w:rsidR="007E4BE4" w:rsidRPr="00A03036" w:rsidRDefault="007E4BE4" w:rsidP="00447554"/>
          <w:p w:rsidR="007E4BE4" w:rsidRPr="00A03036" w:rsidRDefault="007E4BE4" w:rsidP="00447554"/>
          <w:p w:rsidR="007E4BE4" w:rsidRPr="00A03036" w:rsidRDefault="007E4BE4" w:rsidP="00447554">
            <w:r w:rsidRPr="00A03036">
              <w:t>0-1,0</w:t>
            </w:r>
          </w:p>
        </w:tc>
      </w:tr>
      <w:tr w:rsidR="007E4BE4" w:rsidRPr="00A03036" w:rsidTr="007E4BE4">
        <w:tc>
          <w:tcPr>
            <w:tcW w:w="1822" w:type="dxa"/>
            <w:vAlign w:val="center"/>
          </w:tcPr>
          <w:p w:rsidR="007E4BE4" w:rsidRPr="00A03036" w:rsidRDefault="007E4BE4" w:rsidP="00447554">
            <w:r w:rsidRPr="00A03036">
              <w:t>Хозяйственный проезд, скотопрогон</w:t>
            </w:r>
          </w:p>
        </w:tc>
        <w:tc>
          <w:tcPr>
            <w:tcW w:w="2386" w:type="dxa"/>
            <w:vAlign w:val="center"/>
          </w:tcPr>
          <w:p w:rsidR="007E4BE4" w:rsidRPr="00A03036" w:rsidRDefault="007E4BE4" w:rsidP="00447554">
            <w:r w:rsidRPr="00A03036">
              <w:t>Прогон личного скота и проезд грузового транспорта к придомовым (</w:t>
            </w:r>
            <w:proofErr w:type="spellStart"/>
            <w:r w:rsidRPr="00A03036">
              <w:t>приквартирным</w:t>
            </w:r>
            <w:proofErr w:type="spellEnd"/>
            <w:r w:rsidRPr="00A03036">
              <w:t>) участкам</w:t>
            </w:r>
          </w:p>
        </w:tc>
        <w:tc>
          <w:tcPr>
            <w:tcW w:w="1413" w:type="dxa"/>
            <w:vAlign w:val="center"/>
          </w:tcPr>
          <w:p w:rsidR="007E4BE4" w:rsidRPr="00A03036" w:rsidRDefault="007E4BE4" w:rsidP="00447554">
            <w:r w:rsidRPr="00A03036">
              <w:t>30</w:t>
            </w:r>
          </w:p>
        </w:tc>
        <w:tc>
          <w:tcPr>
            <w:tcW w:w="1677" w:type="dxa"/>
            <w:vAlign w:val="center"/>
          </w:tcPr>
          <w:p w:rsidR="007E4BE4" w:rsidRPr="00A03036" w:rsidRDefault="007E4BE4" w:rsidP="00447554">
            <w:r w:rsidRPr="00A03036">
              <w:t>4,5</w:t>
            </w:r>
          </w:p>
        </w:tc>
        <w:tc>
          <w:tcPr>
            <w:tcW w:w="1328" w:type="dxa"/>
            <w:vAlign w:val="center"/>
          </w:tcPr>
          <w:p w:rsidR="007E4BE4" w:rsidRPr="00A03036" w:rsidRDefault="007E4BE4" w:rsidP="00447554">
            <w:r w:rsidRPr="00A03036">
              <w:t>1</w:t>
            </w:r>
          </w:p>
        </w:tc>
        <w:tc>
          <w:tcPr>
            <w:tcW w:w="1528" w:type="dxa"/>
            <w:vAlign w:val="center"/>
          </w:tcPr>
          <w:p w:rsidR="007E4BE4" w:rsidRPr="00A03036" w:rsidRDefault="007E4BE4" w:rsidP="00447554">
            <w:r w:rsidRPr="00A03036">
              <w:t>-</w:t>
            </w:r>
          </w:p>
        </w:tc>
      </w:tr>
    </w:tbl>
    <w:p w:rsidR="007E4BE4" w:rsidRPr="00A03036" w:rsidRDefault="007E4BE4" w:rsidP="00447554"/>
    <w:p w:rsidR="007E4BE4" w:rsidRPr="00A03036" w:rsidRDefault="007E4BE4" w:rsidP="00AD1B0B">
      <w:pPr>
        <w:ind w:firstLine="567"/>
        <w:jc w:val="both"/>
        <w:rPr>
          <w:color w:val="000000"/>
          <w:shd w:val="clear" w:color="auto" w:fill="FFFFFF"/>
        </w:rPr>
      </w:pPr>
      <w:r w:rsidRPr="00A03036">
        <w:rPr>
          <w:color w:val="000000"/>
          <w:shd w:val="clear" w:color="auto" w:fill="FFFFFF"/>
        </w:rPr>
        <w:t>Для временного хранения легковых автомобилей следует предусматривать открытые стоянки из расчета не менее чем на 70% расчетного парка легкового автотранспорта, в том числе:</w:t>
      </w:r>
    </w:p>
    <w:p w:rsidR="007E4BE4" w:rsidRPr="00A03036" w:rsidRDefault="007E4BE4" w:rsidP="00AD1B0B">
      <w:pPr>
        <w:ind w:firstLine="567"/>
        <w:jc w:val="both"/>
        <w:rPr>
          <w:color w:val="000000"/>
          <w:shd w:val="clear" w:color="auto" w:fill="FFFFFF"/>
        </w:rPr>
      </w:pPr>
      <w:r w:rsidRPr="00A03036">
        <w:rPr>
          <w:color w:val="000000"/>
          <w:shd w:val="clear" w:color="auto" w:fill="FFFFFF"/>
        </w:rPr>
        <w:t>в жилых районах – 25 %;</w:t>
      </w:r>
    </w:p>
    <w:p w:rsidR="007E4BE4" w:rsidRPr="00A03036" w:rsidRDefault="007E4BE4" w:rsidP="00AD1B0B">
      <w:pPr>
        <w:ind w:firstLine="567"/>
        <w:jc w:val="both"/>
        <w:rPr>
          <w:color w:val="000000"/>
          <w:shd w:val="clear" w:color="auto" w:fill="FFFFFF"/>
        </w:rPr>
      </w:pPr>
      <w:r w:rsidRPr="00A03036">
        <w:rPr>
          <w:color w:val="000000"/>
          <w:shd w:val="clear" w:color="auto" w:fill="FFFFFF"/>
        </w:rPr>
        <w:t>в промышленных и коммунальных районах – 25 %;</w:t>
      </w:r>
    </w:p>
    <w:p w:rsidR="007E4BE4" w:rsidRPr="00A03036" w:rsidRDefault="007E4BE4" w:rsidP="00AD1B0B">
      <w:pPr>
        <w:ind w:firstLine="567"/>
        <w:jc w:val="both"/>
        <w:rPr>
          <w:color w:val="000000"/>
          <w:shd w:val="clear" w:color="auto" w:fill="FFFFFF"/>
        </w:rPr>
      </w:pPr>
      <w:r w:rsidRPr="00A03036">
        <w:rPr>
          <w:color w:val="000000"/>
          <w:shd w:val="clear" w:color="auto" w:fill="FFFFFF"/>
        </w:rPr>
        <w:t>в общественно-деловых зонах – 5 %;</w:t>
      </w:r>
    </w:p>
    <w:p w:rsidR="007E4BE4" w:rsidRPr="00A03036" w:rsidRDefault="007E4BE4" w:rsidP="00AD1B0B">
      <w:pPr>
        <w:ind w:firstLine="567"/>
        <w:jc w:val="both"/>
        <w:rPr>
          <w:color w:val="000000"/>
          <w:shd w:val="clear" w:color="auto" w:fill="FFFFFF"/>
        </w:rPr>
      </w:pPr>
      <w:r w:rsidRPr="00A03036">
        <w:rPr>
          <w:color w:val="000000"/>
          <w:shd w:val="clear" w:color="auto" w:fill="FFFFFF"/>
        </w:rPr>
        <w:t>в рекреационных зонах – 15 %.</w:t>
      </w:r>
    </w:p>
    <w:p w:rsidR="007E4BE4" w:rsidRPr="00A03036" w:rsidRDefault="007E4BE4" w:rsidP="00AD1B0B">
      <w:pPr>
        <w:ind w:firstLine="567"/>
        <w:jc w:val="both"/>
        <w:rPr>
          <w:color w:val="000000"/>
          <w:shd w:val="clear" w:color="auto" w:fill="FFFFFF"/>
        </w:rPr>
      </w:pPr>
      <w:r w:rsidRPr="00A03036">
        <w:rPr>
          <w:color w:val="000000"/>
          <w:shd w:val="clear" w:color="auto" w:fill="FFFFFF"/>
        </w:rPr>
        <w:t>Размер земельных участков гаражей и открытых автостоянок следует принимать в м</w:t>
      </w:r>
      <w:proofErr w:type="gramStart"/>
      <w:r w:rsidRPr="00A03036">
        <w:rPr>
          <w:color w:val="000000"/>
          <w:shd w:val="clear" w:color="auto" w:fill="FFFFFF"/>
          <w:vertAlign w:val="superscript"/>
        </w:rPr>
        <w:t>2</w:t>
      </w:r>
      <w:proofErr w:type="gramEnd"/>
      <w:r w:rsidRPr="00A03036">
        <w:rPr>
          <w:color w:val="000000"/>
          <w:shd w:val="clear" w:color="auto" w:fill="FFFFFF"/>
        </w:rPr>
        <w:t>/</w:t>
      </w:r>
      <w:proofErr w:type="spellStart"/>
      <w:r w:rsidRPr="00A03036">
        <w:rPr>
          <w:color w:val="000000"/>
          <w:shd w:val="clear" w:color="auto" w:fill="FFFFFF"/>
        </w:rPr>
        <w:t>машиноместо</w:t>
      </w:r>
      <w:proofErr w:type="spellEnd"/>
      <w:r w:rsidRPr="00A03036">
        <w:rPr>
          <w:color w:val="000000"/>
          <w:shd w:val="clear" w:color="auto" w:fill="FFFFFF"/>
        </w:rPr>
        <w:t>:</w:t>
      </w:r>
    </w:p>
    <w:p w:rsidR="007E4BE4" w:rsidRPr="00A03036" w:rsidRDefault="007E4BE4" w:rsidP="00AD1B0B">
      <w:pPr>
        <w:ind w:firstLine="567"/>
        <w:jc w:val="both"/>
        <w:rPr>
          <w:color w:val="000000"/>
          <w:shd w:val="clear" w:color="auto" w:fill="FFFFFF"/>
        </w:rPr>
      </w:pPr>
      <w:r w:rsidRPr="00A03036">
        <w:rPr>
          <w:color w:val="000000"/>
          <w:shd w:val="clear" w:color="auto" w:fill="FFFFFF"/>
        </w:rPr>
        <w:t>для гаражей одноэтажных – 30;</w:t>
      </w:r>
    </w:p>
    <w:p w:rsidR="007E4BE4" w:rsidRPr="00A03036" w:rsidRDefault="007E4BE4" w:rsidP="00AD1B0B">
      <w:pPr>
        <w:ind w:firstLine="567"/>
        <w:jc w:val="both"/>
        <w:rPr>
          <w:color w:val="000000"/>
          <w:shd w:val="clear" w:color="auto" w:fill="FFFFFF"/>
        </w:rPr>
      </w:pPr>
      <w:r w:rsidRPr="00A03036">
        <w:rPr>
          <w:color w:val="000000"/>
          <w:shd w:val="clear" w:color="auto" w:fill="FFFFFF"/>
        </w:rPr>
        <w:t>для наземных автостоянок – 25.</w:t>
      </w:r>
    </w:p>
    <w:p w:rsidR="007E4BE4" w:rsidRPr="00A03036" w:rsidRDefault="007E4BE4" w:rsidP="00AD1B0B">
      <w:pPr>
        <w:ind w:firstLine="567"/>
        <w:jc w:val="both"/>
        <w:rPr>
          <w:color w:val="000000"/>
          <w:shd w:val="clear" w:color="auto" w:fill="FFFFFF"/>
        </w:rPr>
      </w:pPr>
      <w:r w:rsidRPr="00A03036">
        <w:rPr>
          <w:color w:val="000000"/>
          <w:shd w:val="clear" w:color="auto" w:fill="FFFFFF"/>
        </w:rPr>
        <w:lastRenderedPageBreak/>
        <w:t xml:space="preserve">В общественно-деловых зонах площадь участка для стоянки одного автомобиля на автостоянках следует уменьшать до </w:t>
      </w:r>
      <w:smartTag w:uri="urn:schemas-microsoft-com:office:smarttags" w:element="metricconverter">
        <w:smartTagPr>
          <w:attr w:name="ProductID" w:val="22 м2"/>
        </w:smartTagPr>
        <w:r w:rsidRPr="00A03036">
          <w:rPr>
            <w:color w:val="000000"/>
            <w:shd w:val="clear" w:color="auto" w:fill="FFFFFF"/>
          </w:rPr>
          <w:t>22 м</w:t>
        </w:r>
        <w:proofErr w:type="gramStart"/>
        <w:r w:rsidRPr="00A03036">
          <w:rPr>
            <w:color w:val="000000"/>
            <w:shd w:val="clear" w:color="auto" w:fill="FFFFFF"/>
            <w:vertAlign w:val="superscript"/>
          </w:rPr>
          <w:t>2</w:t>
        </w:r>
      </w:smartTag>
      <w:proofErr w:type="gramEnd"/>
      <w:r w:rsidRPr="00A03036">
        <w:rPr>
          <w:color w:val="000000"/>
          <w:shd w:val="clear" w:color="auto" w:fill="FFFFFF"/>
        </w:rPr>
        <w:t xml:space="preserve">, а при примыкании участков к проезжей части улиц и проездов – до </w:t>
      </w:r>
      <w:smartTag w:uri="urn:schemas-microsoft-com:office:smarttags" w:element="metricconverter">
        <w:smartTagPr>
          <w:attr w:name="ProductID" w:val="18 м2"/>
        </w:smartTagPr>
        <w:r w:rsidRPr="00A03036">
          <w:rPr>
            <w:color w:val="000000"/>
            <w:shd w:val="clear" w:color="auto" w:fill="FFFFFF"/>
          </w:rPr>
          <w:t>18 м</w:t>
        </w:r>
        <w:r w:rsidRPr="00A03036">
          <w:rPr>
            <w:color w:val="000000"/>
            <w:shd w:val="clear" w:color="auto" w:fill="FFFFFF"/>
            <w:vertAlign w:val="superscript"/>
          </w:rPr>
          <w:t>2</w:t>
        </w:r>
      </w:smartTag>
      <w:r w:rsidRPr="00A03036">
        <w:rPr>
          <w:color w:val="000000"/>
          <w:shd w:val="clear" w:color="auto" w:fill="FFFFFF"/>
        </w:rPr>
        <w:t xml:space="preserve"> на автомобиль.</w:t>
      </w:r>
    </w:p>
    <w:p w:rsidR="007E4BE4" w:rsidRPr="00A03036" w:rsidRDefault="007E4BE4" w:rsidP="00AD1B0B">
      <w:pPr>
        <w:ind w:firstLine="567"/>
        <w:jc w:val="both"/>
        <w:rPr>
          <w:color w:val="000000"/>
          <w:shd w:val="clear" w:color="auto" w:fill="FFFFFF"/>
        </w:rPr>
      </w:pPr>
      <w:r w:rsidRPr="00A03036">
        <w:rPr>
          <w:color w:val="000000"/>
          <w:shd w:val="clear" w:color="auto" w:fill="FFFFFF"/>
        </w:rPr>
        <w:t>Расстояния от наземных гаражей и открытых автостоянок, предназначенных для постоянного и временного хранения легковых автомобилей, составляют:</w:t>
      </w:r>
    </w:p>
    <w:p w:rsidR="007E4BE4" w:rsidRPr="00A03036" w:rsidRDefault="007E4BE4" w:rsidP="00AD1B0B">
      <w:pPr>
        <w:ind w:firstLine="567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29"/>
        <w:gridCol w:w="1030"/>
        <w:gridCol w:w="983"/>
        <w:gridCol w:w="1225"/>
        <w:gridCol w:w="1180"/>
        <w:gridCol w:w="1190"/>
      </w:tblGrid>
      <w:tr w:rsidR="007E4BE4" w:rsidRPr="00A03036" w:rsidTr="007E4BE4">
        <w:tc>
          <w:tcPr>
            <w:tcW w:w="2234" w:type="pct"/>
            <w:vMerge w:val="restart"/>
            <w:vAlign w:val="center"/>
          </w:tcPr>
          <w:p w:rsidR="007E4BE4" w:rsidRPr="00A03036" w:rsidRDefault="007E4BE4" w:rsidP="00447554">
            <w:pPr>
              <w:rPr>
                <w:b/>
                <w:color w:val="000000"/>
              </w:rPr>
            </w:pPr>
            <w:r w:rsidRPr="00A03036">
              <w:rPr>
                <w:b/>
                <w:color w:val="000000"/>
              </w:rPr>
              <w:t>Объекты, до которых определяется расстояние</w:t>
            </w:r>
          </w:p>
        </w:tc>
        <w:tc>
          <w:tcPr>
            <w:tcW w:w="2766" w:type="pct"/>
            <w:gridSpan w:val="5"/>
            <w:vAlign w:val="center"/>
          </w:tcPr>
          <w:p w:rsidR="007E4BE4" w:rsidRPr="00A03036" w:rsidRDefault="007E4BE4" w:rsidP="00447554">
            <w:pPr>
              <w:rPr>
                <w:b/>
                <w:color w:val="000000"/>
              </w:rPr>
            </w:pPr>
            <w:r w:rsidRPr="00A03036">
              <w:rPr>
                <w:b/>
                <w:color w:val="000000"/>
              </w:rPr>
              <w:t xml:space="preserve">Расстояние в </w:t>
            </w:r>
            <w:proofErr w:type="gramStart"/>
            <w:r w:rsidRPr="00A03036">
              <w:rPr>
                <w:b/>
                <w:color w:val="000000"/>
              </w:rPr>
              <w:t>м</w:t>
            </w:r>
            <w:proofErr w:type="gramEnd"/>
            <w:r w:rsidRPr="00A03036">
              <w:rPr>
                <w:b/>
                <w:color w:val="000000"/>
              </w:rPr>
              <w:t>., не менее</w:t>
            </w:r>
          </w:p>
        </w:tc>
      </w:tr>
      <w:tr w:rsidR="007E4BE4" w:rsidRPr="00A03036" w:rsidTr="007E4BE4">
        <w:tc>
          <w:tcPr>
            <w:tcW w:w="2234" w:type="pct"/>
            <w:vMerge/>
            <w:vAlign w:val="center"/>
          </w:tcPr>
          <w:p w:rsidR="007E4BE4" w:rsidRPr="00A03036" w:rsidRDefault="007E4BE4" w:rsidP="00447554">
            <w:pPr>
              <w:rPr>
                <w:b/>
                <w:color w:val="000000"/>
              </w:rPr>
            </w:pPr>
          </w:p>
        </w:tc>
        <w:tc>
          <w:tcPr>
            <w:tcW w:w="2766" w:type="pct"/>
            <w:gridSpan w:val="5"/>
            <w:vAlign w:val="center"/>
          </w:tcPr>
          <w:p w:rsidR="007E4BE4" w:rsidRPr="00A03036" w:rsidRDefault="007E4BE4" w:rsidP="00447554">
            <w:pPr>
              <w:rPr>
                <w:b/>
                <w:color w:val="000000"/>
              </w:rPr>
            </w:pPr>
            <w:r w:rsidRPr="00A03036">
              <w:rPr>
                <w:b/>
                <w:color w:val="000000"/>
              </w:rPr>
              <w:t>от гаражей и открытых автостоянок при числе легковых автомобилей</w:t>
            </w:r>
          </w:p>
        </w:tc>
      </w:tr>
      <w:tr w:rsidR="007E4BE4" w:rsidRPr="00A03036" w:rsidTr="007E4BE4">
        <w:trPr>
          <w:trHeight w:val="1122"/>
        </w:trPr>
        <w:tc>
          <w:tcPr>
            <w:tcW w:w="2234" w:type="pct"/>
            <w:vMerge/>
          </w:tcPr>
          <w:p w:rsidR="007E4BE4" w:rsidRPr="00A03036" w:rsidRDefault="007E4BE4" w:rsidP="00447554">
            <w:pPr>
              <w:rPr>
                <w:b/>
                <w:color w:val="000000"/>
              </w:rPr>
            </w:pPr>
          </w:p>
        </w:tc>
        <w:tc>
          <w:tcPr>
            <w:tcW w:w="508" w:type="pct"/>
            <w:vAlign w:val="center"/>
          </w:tcPr>
          <w:p w:rsidR="007E4BE4" w:rsidRPr="00A03036" w:rsidRDefault="007E4BE4" w:rsidP="00447554">
            <w:pPr>
              <w:rPr>
                <w:b/>
                <w:color w:val="000000"/>
              </w:rPr>
            </w:pPr>
            <w:r w:rsidRPr="00A03036">
              <w:rPr>
                <w:b/>
                <w:color w:val="000000"/>
              </w:rPr>
              <w:t>10 и менее</w:t>
            </w:r>
          </w:p>
        </w:tc>
        <w:tc>
          <w:tcPr>
            <w:tcW w:w="485" w:type="pct"/>
            <w:vAlign w:val="center"/>
          </w:tcPr>
          <w:p w:rsidR="007E4BE4" w:rsidRPr="00A03036" w:rsidRDefault="007E4BE4" w:rsidP="00447554">
            <w:pPr>
              <w:rPr>
                <w:b/>
                <w:color w:val="000000"/>
              </w:rPr>
            </w:pPr>
            <w:r w:rsidRPr="00A03036">
              <w:rPr>
                <w:b/>
                <w:color w:val="000000"/>
              </w:rPr>
              <w:t>11-50</w:t>
            </w:r>
          </w:p>
        </w:tc>
        <w:tc>
          <w:tcPr>
            <w:tcW w:w="604" w:type="pct"/>
            <w:vAlign w:val="center"/>
          </w:tcPr>
          <w:p w:rsidR="007E4BE4" w:rsidRPr="00A03036" w:rsidRDefault="007E4BE4" w:rsidP="00447554">
            <w:pPr>
              <w:rPr>
                <w:b/>
                <w:color w:val="000000"/>
              </w:rPr>
            </w:pPr>
            <w:r w:rsidRPr="00A03036">
              <w:rPr>
                <w:b/>
                <w:color w:val="000000"/>
              </w:rPr>
              <w:t>51 — 100</w:t>
            </w:r>
          </w:p>
        </w:tc>
        <w:tc>
          <w:tcPr>
            <w:tcW w:w="582" w:type="pct"/>
            <w:vAlign w:val="center"/>
          </w:tcPr>
          <w:p w:rsidR="007E4BE4" w:rsidRPr="00A03036" w:rsidRDefault="007E4BE4" w:rsidP="00447554">
            <w:pPr>
              <w:rPr>
                <w:b/>
                <w:color w:val="000000"/>
              </w:rPr>
            </w:pPr>
            <w:r w:rsidRPr="00A03036">
              <w:rPr>
                <w:b/>
                <w:color w:val="000000"/>
              </w:rPr>
              <w:t>101 – 300</w:t>
            </w:r>
          </w:p>
        </w:tc>
        <w:tc>
          <w:tcPr>
            <w:tcW w:w="587" w:type="pct"/>
            <w:vAlign w:val="center"/>
          </w:tcPr>
          <w:p w:rsidR="007E4BE4" w:rsidRPr="00A03036" w:rsidRDefault="007E4BE4" w:rsidP="00447554">
            <w:pPr>
              <w:rPr>
                <w:b/>
                <w:color w:val="000000"/>
              </w:rPr>
            </w:pPr>
            <w:r w:rsidRPr="00A03036">
              <w:rPr>
                <w:b/>
                <w:color w:val="000000"/>
              </w:rPr>
              <w:t>свыше 300</w:t>
            </w:r>
          </w:p>
        </w:tc>
      </w:tr>
      <w:tr w:rsidR="007E4BE4" w:rsidRPr="00A03036" w:rsidTr="007E4BE4">
        <w:trPr>
          <w:trHeight w:val="300"/>
        </w:trPr>
        <w:tc>
          <w:tcPr>
            <w:tcW w:w="2234" w:type="pct"/>
            <w:vAlign w:val="center"/>
          </w:tcPr>
          <w:p w:rsidR="007E4BE4" w:rsidRPr="00A03036" w:rsidRDefault="007E4BE4" w:rsidP="00447554">
            <w:pPr>
              <w:rPr>
                <w:color w:val="000000"/>
              </w:rPr>
            </w:pPr>
            <w:r w:rsidRPr="00A03036">
              <w:rPr>
                <w:color w:val="000000"/>
              </w:rPr>
              <w:t>Фасады жилых домов и торцы с окнами</w:t>
            </w:r>
          </w:p>
        </w:tc>
        <w:tc>
          <w:tcPr>
            <w:tcW w:w="508" w:type="pct"/>
            <w:vAlign w:val="center"/>
          </w:tcPr>
          <w:p w:rsidR="007E4BE4" w:rsidRPr="00A03036" w:rsidRDefault="007E4BE4" w:rsidP="00447554">
            <w:pPr>
              <w:rPr>
                <w:color w:val="000000"/>
              </w:rPr>
            </w:pPr>
            <w:r w:rsidRPr="00A03036">
              <w:rPr>
                <w:color w:val="000000"/>
              </w:rPr>
              <w:t>10</w:t>
            </w:r>
          </w:p>
        </w:tc>
        <w:tc>
          <w:tcPr>
            <w:tcW w:w="485" w:type="pct"/>
            <w:vAlign w:val="center"/>
          </w:tcPr>
          <w:p w:rsidR="007E4BE4" w:rsidRPr="00A03036" w:rsidRDefault="007E4BE4" w:rsidP="00447554">
            <w:pPr>
              <w:rPr>
                <w:color w:val="000000"/>
              </w:rPr>
            </w:pPr>
            <w:r w:rsidRPr="00A03036">
              <w:rPr>
                <w:color w:val="000000"/>
              </w:rPr>
              <w:t>15</w:t>
            </w:r>
          </w:p>
        </w:tc>
        <w:tc>
          <w:tcPr>
            <w:tcW w:w="604" w:type="pct"/>
            <w:vAlign w:val="center"/>
          </w:tcPr>
          <w:p w:rsidR="007E4BE4" w:rsidRPr="00A03036" w:rsidRDefault="007E4BE4" w:rsidP="00447554">
            <w:pPr>
              <w:rPr>
                <w:color w:val="000000"/>
              </w:rPr>
            </w:pPr>
            <w:r w:rsidRPr="00A03036">
              <w:rPr>
                <w:color w:val="000000"/>
              </w:rPr>
              <w:t>25</w:t>
            </w:r>
          </w:p>
        </w:tc>
        <w:tc>
          <w:tcPr>
            <w:tcW w:w="582" w:type="pct"/>
            <w:vAlign w:val="center"/>
          </w:tcPr>
          <w:p w:rsidR="007E4BE4" w:rsidRPr="00A03036" w:rsidRDefault="007E4BE4" w:rsidP="00447554">
            <w:pPr>
              <w:rPr>
                <w:color w:val="000000"/>
              </w:rPr>
            </w:pPr>
            <w:r w:rsidRPr="00A03036">
              <w:rPr>
                <w:color w:val="000000"/>
              </w:rPr>
              <w:t>35</w:t>
            </w:r>
          </w:p>
        </w:tc>
        <w:tc>
          <w:tcPr>
            <w:tcW w:w="587" w:type="pct"/>
            <w:vAlign w:val="center"/>
          </w:tcPr>
          <w:p w:rsidR="007E4BE4" w:rsidRPr="00A03036" w:rsidRDefault="007E4BE4" w:rsidP="00447554">
            <w:pPr>
              <w:rPr>
                <w:color w:val="000000"/>
              </w:rPr>
            </w:pPr>
            <w:r w:rsidRPr="00A03036">
              <w:rPr>
                <w:color w:val="000000"/>
              </w:rPr>
              <w:t>50</w:t>
            </w:r>
          </w:p>
        </w:tc>
      </w:tr>
      <w:tr w:rsidR="007E4BE4" w:rsidRPr="00A03036" w:rsidTr="007E4BE4">
        <w:trPr>
          <w:trHeight w:val="285"/>
        </w:trPr>
        <w:tc>
          <w:tcPr>
            <w:tcW w:w="2234" w:type="pct"/>
            <w:vAlign w:val="center"/>
          </w:tcPr>
          <w:p w:rsidR="007E4BE4" w:rsidRPr="00A03036" w:rsidRDefault="007E4BE4" w:rsidP="00447554">
            <w:pPr>
              <w:rPr>
                <w:color w:val="000000"/>
              </w:rPr>
            </w:pPr>
            <w:r w:rsidRPr="00A03036">
              <w:rPr>
                <w:color w:val="000000"/>
              </w:rPr>
              <w:t>Торцы жилых домов без окон</w:t>
            </w:r>
          </w:p>
        </w:tc>
        <w:tc>
          <w:tcPr>
            <w:tcW w:w="508" w:type="pct"/>
            <w:vAlign w:val="center"/>
          </w:tcPr>
          <w:p w:rsidR="007E4BE4" w:rsidRPr="00A03036" w:rsidRDefault="007E4BE4" w:rsidP="00447554">
            <w:pPr>
              <w:rPr>
                <w:color w:val="000000"/>
              </w:rPr>
            </w:pPr>
            <w:r w:rsidRPr="00A03036">
              <w:rPr>
                <w:color w:val="000000"/>
              </w:rPr>
              <w:t>10</w:t>
            </w:r>
          </w:p>
        </w:tc>
        <w:tc>
          <w:tcPr>
            <w:tcW w:w="485" w:type="pct"/>
            <w:vAlign w:val="center"/>
          </w:tcPr>
          <w:p w:rsidR="007E4BE4" w:rsidRPr="00A03036" w:rsidRDefault="007E4BE4" w:rsidP="00447554">
            <w:pPr>
              <w:rPr>
                <w:color w:val="000000"/>
              </w:rPr>
            </w:pPr>
            <w:r w:rsidRPr="00A03036">
              <w:rPr>
                <w:color w:val="000000"/>
              </w:rPr>
              <w:t>10</w:t>
            </w:r>
          </w:p>
        </w:tc>
        <w:tc>
          <w:tcPr>
            <w:tcW w:w="604" w:type="pct"/>
            <w:vAlign w:val="center"/>
          </w:tcPr>
          <w:p w:rsidR="007E4BE4" w:rsidRPr="00A03036" w:rsidRDefault="007E4BE4" w:rsidP="00447554">
            <w:pPr>
              <w:rPr>
                <w:color w:val="000000"/>
              </w:rPr>
            </w:pPr>
            <w:r w:rsidRPr="00A03036">
              <w:rPr>
                <w:color w:val="000000"/>
              </w:rPr>
              <w:t>15</w:t>
            </w:r>
          </w:p>
        </w:tc>
        <w:tc>
          <w:tcPr>
            <w:tcW w:w="582" w:type="pct"/>
            <w:vAlign w:val="center"/>
          </w:tcPr>
          <w:p w:rsidR="007E4BE4" w:rsidRPr="00A03036" w:rsidRDefault="007E4BE4" w:rsidP="00447554">
            <w:pPr>
              <w:rPr>
                <w:color w:val="000000"/>
              </w:rPr>
            </w:pPr>
            <w:r w:rsidRPr="00A03036">
              <w:rPr>
                <w:color w:val="000000"/>
              </w:rPr>
              <w:t>25</w:t>
            </w:r>
          </w:p>
        </w:tc>
        <w:tc>
          <w:tcPr>
            <w:tcW w:w="587" w:type="pct"/>
            <w:vAlign w:val="center"/>
          </w:tcPr>
          <w:p w:rsidR="007E4BE4" w:rsidRPr="00A03036" w:rsidRDefault="007E4BE4" w:rsidP="00447554">
            <w:pPr>
              <w:rPr>
                <w:color w:val="000000"/>
              </w:rPr>
            </w:pPr>
            <w:r w:rsidRPr="00A03036">
              <w:rPr>
                <w:color w:val="000000"/>
              </w:rPr>
              <w:t>35</w:t>
            </w:r>
          </w:p>
        </w:tc>
      </w:tr>
      <w:tr w:rsidR="007E4BE4" w:rsidRPr="00A03036" w:rsidTr="007E4BE4">
        <w:trPr>
          <w:trHeight w:val="270"/>
        </w:trPr>
        <w:tc>
          <w:tcPr>
            <w:tcW w:w="2234" w:type="pct"/>
            <w:vAlign w:val="center"/>
          </w:tcPr>
          <w:p w:rsidR="007E4BE4" w:rsidRPr="00A03036" w:rsidRDefault="007E4BE4" w:rsidP="00447554">
            <w:pPr>
              <w:rPr>
                <w:color w:val="000000"/>
              </w:rPr>
            </w:pPr>
            <w:r w:rsidRPr="00A03036">
              <w:rPr>
                <w:color w:val="000000"/>
              </w:rPr>
              <w:t>Общественные здания</w:t>
            </w:r>
          </w:p>
        </w:tc>
        <w:tc>
          <w:tcPr>
            <w:tcW w:w="508" w:type="pct"/>
            <w:vAlign w:val="center"/>
          </w:tcPr>
          <w:p w:rsidR="007E4BE4" w:rsidRPr="00A03036" w:rsidRDefault="007E4BE4" w:rsidP="00447554">
            <w:pPr>
              <w:rPr>
                <w:color w:val="000000"/>
              </w:rPr>
            </w:pPr>
            <w:r w:rsidRPr="00A03036">
              <w:rPr>
                <w:color w:val="000000"/>
              </w:rPr>
              <w:t>10</w:t>
            </w:r>
          </w:p>
        </w:tc>
        <w:tc>
          <w:tcPr>
            <w:tcW w:w="485" w:type="pct"/>
            <w:vAlign w:val="center"/>
          </w:tcPr>
          <w:p w:rsidR="007E4BE4" w:rsidRPr="00A03036" w:rsidRDefault="007E4BE4" w:rsidP="00447554">
            <w:pPr>
              <w:rPr>
                <w:color w:val="000000"/>
              </w:rPr>
            </w:pPr>
            <w:r w:rsidRPr="00A03036">
              <w:rPr>
                <w:color w:val="000000"/>
              </w:rPr>
              <w:t>10</w:t>
            </w:r>
          </w:p>
        </w:tc>
        <w:tc>
          <w:tcPr>
            <w:tcW w:w="604" w:type="pct"/>
            <w:vAlign w:val="center"/>
          </w:tcPr>
          <w:p w:rsidR="007E4BE4" w:rsidRPr="00A03036" w:rsidRDefault="007E4BE4" w:rsidP="00447554">
            <w:pPr>
              <w:rPr>
                <w:color w:val="000000"/>
              </w:rPr>
            </w:pPr>
            <w:r w:rsidRPr="00A03036">
              <w:rPr>
                <w:color w:val="000000"/>
              </w:rPr>
              <w:t>15</w:t>
            </w:r>
          </w:p>
        </w:tc>
        <w:tc>
          <w:tcPr>
            <w:tcW w:w="582" w:type="pct"/>
            <w:vAlign w:val="center"/>
          </w:tcPr>
          <w:p w:rsidR="007E4BE4" w:rsidRPr="00A03036" w:rsidRDefault="007E4BE4" w:rsidP="00447554">
            <w:pPr>
              <w:rPr>
                <w:color w:val="000000"/>
              </w:rPr>
            </w:pPr>
            <w:r w:rsidRPr="00A03036">
              <w:rPr>
                <w:color w:val="000000"/>
              </w:rPr>
              <w:t>25</w:t>
            </w:r>
          </w:p>
        </w:tc>
        <w:tc>
          <w:tcPr>
            <w:tcW w:w="587" w:type="pct"/>
            <w:vAlign w:val="center"/>
          </w:tcPr>
          <w:p w:rsidR="007E4BE4" w:rsidRPr="00A03036" w:rsidRDefault="007E4BE4" w:rsidP="00447554">
            <w:pPr>
              <w:rPr>
                <w:color w:val="000000"/>
              </w:rPr>
            </w:pPr>
            <w:r w:rsidRPr="00A03036">
              <w:rPr>
                <w:color w:val="000000"/>
              </w:rPr>
              <w:t>50</w:t>
            </w:r>
          </w:p>
        </w:tc>
      </w:tr>
      <w:tr w:rsidR="007E4BE4" w:rsidRPr="00A03036" w:rsidTr="007E4BE4">
        <w:trPr>
          <w:trHeight w:val="315"/>
        </w:trPr>
        <w:tc>
          <w:tcPr>
            <w:tcW w:w="2234" w:type="pct"/>
            <w:vAlign w:val="center"/>
          </w:tcPr>
          <w:p w:rsidR="007E4BE4" w:rsidRPr="00A03036" w:rsidRDefault="007E4BE4" w:rsidP="00447554">
            <w:pPr>
              <w:rPr>
                <w:color w:val="000000"/>
              </w:rPr>
            </w:pPr>
            <w:r w:rsidRPr="00A03036">
              <w:rPr>
                <w:color w:val="000000"/>
              </w:rPr>
              <w:t xml:space="preserve">Территории школ, детских учреждений, учреждений начального и среднего профессионального образования, площадок отдыха, игр и спорта </w:t>
            </w:r>
          </w:p>
        </w:tc>
        <w:tc>
          <w:tcPr>
            <w:tcW w:w="508" w:type="pct"/>
            <w:vAlign w:val="center"/>
          </w:tcPr>
          <w:p w:rsidR="007E4BE4" w:rsidRPr="00A03036" w:rsidRDefault="007E4BE4" w:rsidP="00447554">
            <w:pPr>
              <w:rPr>
                <w:color w:val="000000"/>
              </w:rPr>
            </w:pPr>
            <w:r w:rsidRPr="00A03036">
              <w:rPr>
                <w:color w:val="000000"/>
              </w:rPr>
              <w:t>25</w:t>
            </w:r>
          </w:p>
        </w:tc>
        <w:tc>
          <w:tcPr>
            <w:tcW w:w="485" w:type="pct"/>
            <w:vAlign w:val="center"/>
          </w:tcPr>
          <w:p w:rsidR="007E4BE4" w:rsidRPr="00A03036" w:rsidRDefault="007E4BE4" w:rsidP="00447554">
            <w:pPr>
              <w:rPr>
                <w:color w:val="000000"/>
              </w:rPr>
            </w:pPr>
            <w:r w:rsidRPr="00A03036">
              <w:rPr>
                <w:color w:val="000000"/>
              </w:rPr>
              <w:t>50</w:t>
            </w:r>
          </w:p>
        </w:tc>
        <w:tc>
          <w:tcPr>
            <w:tcW w:w="604" w:type="pct"/>
            <w:vAlign w:val="center"/>
          </w:tcPr>
          <w:p w:rsidR="007E4BE4" w:rsidRPr="00A03036" w:rsidRDefault="007E4BE4" w:rsidP="00447554">
            <w:pPr>
              <w:rPr>
                <w:color w:val="000000"/>
              </w:rPr>
            </w:pPr>
            <w:r w:rsidRPr="00A03036">
              <w:rPr>
                <w:color w:val="000000"/>
              </w:rPr>
              <w:t>50</w:t>
            </w:r>
          </w:p>
        </w:tc>
        <w:tc>
          <w:tcPr>
            <w:tcW w:w="582" w:type="pct"/>
            <w:vAlign w:val="center"/>
          </w:tcPr>
          <w:p w:rsidR="007E4BE4" w:rsidRPr="00A03036" w:rsidRDefault="007E4BE4" w:rsidP="00447554">
            <w:pPr>
              <w:rPr>
                <w:color w:val="000000"/>
              </w:rPr>
            </w:pPr>
            <w:r w:rsidRPr="00A03036">
              <w:rPr>
                <w:color w:val="000000"/>
              </w:rPr>
              <w:t>50</w:t>
            </w:r>
          </w:p>
        </w:tc>
        <w:tc>
          <w:tcPr>
            <w:tcW w:w="587" w:type="pct"/>
            <w:vAlign w:val="center"/>
          </w:tcPr>
          <w:p w:rsidR="007E4BE4" w:rsidRPr="00A03036" w:rsidRDefault="007E4BE4" w:rsidP="00447554">
            <w:pPr>
              <w:rPr>
                <w:color w:val="000000"/>
              </w:rPr>
            </w:pPr>
            <w:r w:rsidRPr="00A03036">
              <w:rPr>
                <w:color w:val="000000"/>
              </w:rPr>
              <w:t>50</w:t>
            </w:r>
          </w:p>
        </w:tc>
      </w:tr>
      <w:tr w:rsidR="007E4BE4" w:rsidRPr="00A03036" w:rsidTr="007E4BE4">
        <w:trPr>
          <w:trHeight w:val="645"/>
        </w:trPr>
        <w:tc>
          <w:tcPr>
            <w:tcW w:w="2234" w:type="pct"/>
            <w:vAlign w:val="center"/>
          </w:tcPr>
          <w:p w:rsidR="007E4BE4" w:rsidRPr="00A03036" w:rsidRDefault="007E4BE4" w:rsidP="00447554">
            <w:pPr>
              <w:rPr>
                <w:color w:val="000000"/>
              </w:rPr>
            </w:pPr>
            <w:r w:rsidRPr="00A03036">
              <w:rPr>
                <w:color w:val="000000"/>
              </w:rPr>
              <w:t>территории лечебных учреждений стационарного типа, открытые спортивные сооружения общего пользования, места отдыха населения (сады, скверы, парки)</w:t>
            </w:r>
          </w:p>
        </w:tc>
        <w:tc>
          <w:tcPr>
            <w:tcW w:w="508" w:type="pct"/>
            <w:vAlign w:val="center"/>
          </w:tcPr>
          <w:p w:rsidR="007E4BE4" w:rsidRPr="00A03036" w:rsidRDefault="007E4BE4" w:rsidP="00447554">
            <w:pPr>
              <w:rPr>
                <w:color w:val="000000"/>
              </w:rPr>
            </w:pPr>
            <w:r w:rsidRPr="00A03036">
              <w:rPr>
                <w:color w:val="000000"/>
              </w:rPr>
              <w:t>25</w:t>
            </w:r>
          </w:p>
        </w:tc>
        <w:tc>
          <w:tcPr>
            <w:tcW w:w="485" w:type="pct"/>
            <w:vAlign w:val="center"/>
          </w:tcPr>
          <w:p w:rsidR="007E4BE4" w:rsidRPr="00A03036" w:rsidRDefault="007E4BE4" w:rsidP="00447554">
            <w:pPr>
              <w:rPr>
                <w:color w:val="000000"/>
              </w:rPr>
            </w:pPr>
            <w:r w:rsidRPr="00A03036">
              <w:rPr>
                <w:color w:val="000000"/>
              </w:rPr>
              <w:t>50</w:t>
            </w:r>
          </w:p>
        </w:tc>
        <w:tc>
          <w:tcPr>
            <w:tcW w:w="1773" w:type="pct"/>
            <w:gridSpan w:val="3"/>
            <w:vAlign w:val="center"/>
          </w:tcPr>
          <w:p w:rsidR="007E4BE4" w:rsidRPr="00A03036" w:rsidRDefault="007E4BE4" w:rsidP="00447554">
            <w:pPr>
              <w:rPr>
                <w:color w:val="000000"/>
              </w:rPr>
            </w:pPr>
            <w:r w:rsidRPr="00A03036">
              <w:rPr>
                <w:color w:val="000000"/>
              </w:rPr>
              <w:t>по расчету</w:t>
            </w:r>
          </w:p>
        </w:tc>
      </w:tr>
    </w:tbl>
    <w:p w:rsidR="007E4BE4" w:rsidRPr="00A03036" w:rsidRDefault="007E4BE4" w:rsidP="00447554"/>
    <w:p w:rsidR="007E4BE4" w:rsidRPr="00A03036" w:rsidRDefault="007E4BE4" w:rsidP="00AD1B0B">
      <w:pPr>
        <w:jc w:val="center"/>
        <w:rPr>
          <w:b/>
        </w:rPr>
      </w:pPr>
      <w:r w:rsidRPr="00A03036">
        <w:rPr>
          <w:b/>
        </w:rPr>
        <w:t>Т – 1 - Зона объектов автомобильного транспорта</w:t>
      </w:r>
    </w:p>
    <w:p w:rsidR="007E4BE4" w:rsidRPr="00A03036" w:rsidRDefault="007E4BE4" w:rsidP="00AD1B0B">
      <w:pPr>
        <w:ind w:firstLine="567"/>
        <w:jc w:val="both"/>
        <w:rPr>
          <w:b/>
        </w:rPr>
      </w:pPr>
    </w:p>
    <w:p w:rsidR="007E4BE4" w:rsidRPr="00A03036" w:rsidRDefault="007E4BE4" w:rsidP="00AD1B0B">
      <w:pPr>
        <w:ind w:firstLine="567"/>
        <w:jc w:val="both"/>
      </w:pPr>
      <w:r w:rsidRPr="00A03036">
        <w:rPr>
          <w:b/>
        </w:rPr>
        <w:t>1.</w:t>
      </w:r>
      <w:r w:rsidRPr="00A03036">
        <w:t xml:space="preserve"> </w:t>
      </w:r>
      <w:proofErr w:type="gramStart"/>
      <w:r w:rsidRPr="00A03036">
        <w:t>Выделена</w:t>
      </w:r>
      <w:proofErr w:type="gramEnd"/>
      <w:r w:rsidRPr="00A03036">
        <w:t xml:space="preserve"> для обеспечения правовых условий формирования объектов автомобильного транспорта.</w:t>
      </w:r>
    </w:p>
    <w:p w:rsidR="007E4BE4" w:rsidRPr="00A03036" w:rsidRDefault="007E4BE4" w:rsidP="00AD1B0B">
      <w:pPr>
        <w:ind w:firstLine="567"/>
        <w:jc w:val="both"/>
      </w:pPr>
    </w:p>
    <w:p w:rsidR="007E4BE4" w:rsidRPr="00A03036" w:rsidRDefault="007E4BE4" w:rsidP="00AD1B0B">
      <w:pPr>
        <w:ind w:firstLine="567"/>
        <w:jc w:val="both"/>
      </w:pPr>
      <w:r w:rsidRPr="00A03036">
        <w:rPr>
          <w:b/>
        </w:rPr>
        <w:t>2.</w:t>
      </w:r>
      <w:r w:rsidRPr="00A03036">
        <w:t xml:space="preserve"> </w:t>
      </w:r>
      <w:r w:rsidRPr="00A03036">
        <w:rPr>
          <w:bCs/>
          <w:i/>
          <w:spacing w:val="-1"/>
        </w:rPr>
        <w:t>Основные виды разрешенного использования земельных участков и объектов капитального строительства</w:t>
      </w:r>
      <w:r w:rsidRPr="00A03036">
        <w:rPr>
          <w:i/>
        </w:rPr>
        <w:t>:</w:t>
      </w:r>
    </w:p>
    <w:p w:rsidR="007E4BE4" w:rsidRPr="00A03036" w:rsidRDefault="00F51D3A" w:rsidP="00AD1B0B">
      <w:pPr>
        <w:ind w:firstLine="567"/>
        <w:jc w:val="both"/>
        <w:rPr>
          <w:b/>
          <w:bCs/>
          <w:spacing w:val="1"/>
        </w:rPr>
      </w:pPr>
      <w:r>
        <w:t>-</w:t>
      </w:r>
      <w:r w:rsidR="007350FA">
        <w:t>автомобильный транспорт</w:t>
      </w:r>
      <w:r w:rsidR="007E4BE4" w:rsidRPr="00A03036">
        <w:t>;</w:t>
      </w:r>
    </w:p>
    <w:p w:rsidR="007E4BE4" w:rsidRPr="00A03036" w:rsidRDefault="007E4BE4" w:rsidP="00AD1B0B">
      <w:pPr>
        <w:ind w:firstLine="567"/>
        <w:jc w:val="both"/>
        <w:rPr>
          <w:b/>
          <w:bCs/>
          <w:spacing w:val="1"/>
        </w:rPr>
      </w:pPr>
    </w:p>
    <w:p w:rsidR="007E4BE4" w:rsidRPr="00A03036" w:rsidRDefault="007E4BE4" w:rsidP="00AD1B0B">
      <w:pPr>
        <w:ind w:firstLine="567"/>
        <w:jc w:val="both"/>
        <w:rPr>
          <w:bCs/>
          <w:i/>
          <w:spacing w:val="-1"/>
        </w:rPr>
      </w:pPr>
      <w:r w:rsidRPr="00A03036">
        <w:rPr>
          <w:b/>
          <w:bCs/>
          <w:spacing w:val="1"/>
        </w:rPr>
        <w:t xml:space="preserve">3. </w:t>
      </w:r>
      <w:r w:rsidRPr="00A03036">
        <w:rPr>
          <w:bCs/>
          <w:i/>
          <w:spacing w:val="1"/>
        </w:rPr>
        <w:t xml:space="preserve">Условно разрешенные виды использования </w:t>
      </w:r>
      <w:r w:rsidRPr="00A03036">
        <w:rPr>
          <w:bCs/>
          <w:i/>
          <w:spacing w:val="-1"/>
        </w:rPr>
        <w:t>земельных участков и объектов капитального строительства:</w:t>
      </w:r>
    </w:p>
    <w:p w:rsidR="007E4BE4" w:rsidRPr="00A03036" w:rsidRDefault="00F51D3A" w:rsidP="00AD1B0B">
      <w:pPr>
        <w:ind w:firstLine="567"/>
        <w:jc w:val="both"/>
      </w:pPr>
      <w:r>
        <w:t>-</w:t>
      </w:r>
      <w:r w:rsidR="007350FA">
        <w:t xml:space="preserve">не </w:t>
      </w:r>
      <w:proofErr w:type="gramStart"/>
      <w:r w:rsidR="007350FA">
        <w:t>установлены</w:t>
      </w:r>
      <w:proofErr w:type="gramEnd"/>
    </w:p>
    <w:p w:rsidR="007E4BE4" w:rsidRPr="00A03036" w:rsidRDefault="007E4BE4" w:rsidP="00AD1B0B">
      <w:pPr>
        <w:ind w:firstLine="567"/>
        <w:jc w:val="both"/>
        <w:rPr>
          <w:b/>
        </w:rPr>
      </w:pPr>
    </w:p>
    <w:p w:rsidR="007E4BE4" w:rsidRPr="00A03036" w:rsidRDefault="007E4BE4" w:rsidP="00AD1B0B">
      <w:pPr>
        <w:ind w:firstLine="567"/>
        <w:jc w:val="both"/>
        <w:rPr>
          <w:i/>
        </w:rPr>
      </w:pPr>
      <w:r w:rsidRPr="00A03036">
        <w:rPr>
          <w:b/>
          <w:bCs/>
          <w:spacing w:val="-1"/>
        </w:rPr>
        <w:t xml:space="preserve">4. </w:t>
      </w:r>
      <w:r w:rsidRPr="00A03036">
        <w:rPr>
          <w:bCs/>
          <w:i/>
          <w:spacing w:val="-1"/>
        </w:rPr>
        <w:t>Вспомогательные виды разрешенного использования земельных участков и объектов капитального строительства:</w:t>
      </w:r>
    </w:p>
    <w:p w:rsidR="007E4BE4" w:rsidRPr="00A03036" w:rsidRDefault="00F51D3A" w:rsidP="00AD1B0B">
      <w:pPr>
        <w:ind w:firstLine="567"/>
        <w:jc w:val="both"/>
      </w:pPr>
      <w:r>
        <w:t>-</w:t>
      </w:r>
      <w:r w:rsidR="007E4BE4" w:rsidRPr="00A03036">
        <w:t>коммунальное обслуживание.</w:t>
      </w:r>
      <w:r w:rsidR="007E4BE4" w:rsidRPr="00A03036">
        <w:rPr>
          <w:b/>
        </w:rPr>
        <w:t xml:space="preserve"> </w:t>
      </w:r>
    </w:p>
    <w:p w:rsidR="00A03036" w:rsidRPr="007350FA" w:rsidRDefault="00A03036" w:rsidP="00AD1B0B">
      <w:pPr>
        <w:ind w:firstLine="567"/>
        <w:jc w:val="both"/>
        <w:rPr>
          <w:b/>
        </w:rPr>
      </w:pPr>
    </w:p>
    <w:p w:rsidR="007E4BE4" w:rsidRPr="00AD1B0B" w:rsidRDefault="007E4BE4" w:rsidP="00AD1B0B">
      <w:pPr>
        <w:ind w:firstLine="567"/>
        <w:jc w:val="both"/>
        <w:rPr>
          <w:b/>
        </w:rPr>
      </w:pPr>
      <w:r w:rsidRPr="007350FA">
        <w:rPr>
          <w:b/>
        </w:rPr>
        <w:t>Статья 29</w:t>
      </w:r>
      <w:r w:rsidR="00AD1B0B">
        <w:rPr>
          <w:b/>
        </w:rPr>
        <w:t xml:space="preserve">: - </w:t>
      </w:r>
      <w:r w:rsidRPr="007350FA">
        <w:t>изменить название "Градостроительные регламенты. Зоны сельскохозяйственного использования" на " Градостроительные регламенты. Зона инженерной инфраструктуры".</w:t>
      </w:r>
    </w:p>
    <w:p w:rsidR="007E4BE4" w:rsidRPr="007350FA" w:rsidRDefault="007E4BE4" w:rsidP="00AD1B0B">
      <w:pPr>
        <w:ind w:firstLine="567"/>
        <w:jc w:val="both"/>
        <w:rPr>
          <w:color w:val="000000"/>
        </w:rPr>
      </w:pPr>
      <w:r w:rsidRPr="007350FA">
        <w:t>Статью изложить в следующей редакции:</w:t>
      </w:r>
      <w:r w:rsidRPr="007350FA">
        <w:rPr>
          <w:color w:val="000000"/>
        </w:rPr>
        <w:t xml:space="preserve"> </w:t>
      </w:r>
    </w:p>
    <w:p w:rsidR="007E4BE4" w:rsidRPr="007277D7" w:rsidRDefault="007E4BE4" w:rsidP="00AD1B0B">
      <w:pPr>
        <w:ind w:firstLine="567"/>
        <w:jc w:val="both"/>
        <w:rPr>
          <w:highlight w:val="yellow"/>
        </w:rPr>
      </w:pPr>
    </w:p>
    <w:p w:rsidR="007E4BE4" w:rsidRPr="007350FA" w:rsidRDefault="007E4BE4" w:rsidP="00AD1B0B">
      <w:pPr>
        <w:ind w:firstLine="567"/>
        <w:jc w:val="both"/>
      </w:pPr>
      <w:r w:rsidRPr="007350FA">
        <w:t>Зоны инженерной инфраструктуры (код зон - И) предназначены для размещения объектов инженерной инфраструктуры. Режим использования территории определяется в соответствии с назначением объекта согласно нормативным требованиям.</w:t>
      </w:r>
    </w:p>
    <w:p w:rsidR="007E4BE4" w:rsidRPr="007350FA" w:rsidRDefault="007E4BE4" w:rsidP="00AD1B0B">
      <w:pPr>
        <w:ind w:firstLine="567"/>
        <w:jc w:val="both"/>
      </w:pPr>
    </w:p>
    <w:p w:rsidR="007E4BE4" w:rsidRPr="007350FA" w:rsidRDefault="007E4BE4" w:rsidP="00AD1B0B">
      <w:pPr>
        <w:ind w:firstLine="567"/>
        <w:jc w:val="both"/>
        <w:rPr>
          <w:b/>
          <w:bCs/>
          <w:spacing w:val="-1"/>
        </w:rPr>
      </w:pPr>
      <w:r w:rsidRPr="007350FA">
        <w:rPr>
          <w:b/>
          <w:bCs/>
          <w:spacing w:val="-1"/>
        </w:rPr>
        <w:lastRenderedPageBreak/>
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7E4BE4" w:rsidRPr="007350FA" w:rsidRDefault="007E4BE4" w:rsidP="00AD1B0B">
      <w:pPr>
        <w:ind w:firstLine="567"/>
        <w:jc w:val="both"/>
      </w:pPr>
    </w:p>
    <w:p w:rsidR="007E4BE4" w:rsidRPr="007350FA" w:rsidRDefault="007E4BE4" w:rsidP="00AD1B0B">
      <w:pPr>
        <w:ind w:firstLine="567"/>
        <w:jc w:val="both"/>
        <w:rPr>
          <w:b/>
          <w:color w:val="000000"/>
          <w:u w:val="single"/>
          <w:shd w:val="clear" w:color="auto" w:fill="FFFFFF"/>
        </w:rPr>
      </w:pPr>
      <w:r w:rsidRPr="007350FA">
        <w:rPr>
          <w:b/>
          <w:color w:val="000000"/>
          <w:u w:val="single"/>
          <w:shd w:val="clear" w:color="auto" w:fill="FFFFFF"/>
        </w:rPr>
        <w:t xml:space="preserve">1. </w:t>
      </w:r>
      <w:r w:rsidRPr="007350FA">
        <w:rPr>
          <w:u w:val="single"/>
        </w:rPr>
        <w:t>Выбор источников хозяйственно-питьевого водоснабжения</w:t>
      </w:r>
      <w:r w:rsidRPr="007350FA">
        <w:t xml:space="preserve"> необходимо осуществлять в соответствии с требованиями </w:t>
      </w:r>
      <w:proofErr w:type="spellStart"/>
      <w:r w:rsidRPr="007350FA">
        <w:t>СанПиН</w:t>
      </w:r>
      <w:proofErr w:type="spellEnd"/>
      <w:r w:rsidRPr="007350FA">
        <w:t xml:space="preserve"> 2.1.4.1110, ГОСТ 2761, а также с учетом норм радиационной безопасности при положительном заключении органов государственного санитарно-эпидемиологического надзора по выбору площадки.</w:t>
      </w:r>
    </w:p>
    <w:p w:rsidR="007E4BE4" w:rsidRPr="007350FA" w:rsidRDefault="007E4BE4" w:rsidP="00AD1B0B">
      <w:pPr>
        <w:ind w:firstLine="567"/>
        <w:jc w:val="both"/>
        <w:rPr>
          <w:b/>
          <w:color w:val="000000"/>
          <w:u w:val="single"/>
          <w:shd w:val="clear" w:color="auto" w:fill="FFFFFF"/>
        </w:rPr>
      </w:pPr>
    </w:p>
    <w:p w:rsidR="007E4BE4" w:rsidRPr="007350FA" w:rsidRDefault="007E4BE4" w:rsidP="00AD1B0B">
      <w:pPr>
        <w:ind w:firstLine="567"/>
        <w:jc w:val="both"/>
        <w:rPr>
          <w:color w:val="000000"/>
          <w:shd w:val="clear" w:color="auto" w:fill="FFFFFF"/>
        </w:rPr>
      </w:pPr>
      <w:r w:rsidRPr="007350FA">
        <w:rPr>
          <w:b/>
          <w:color w:val="000000"/>
          <w:u w:val="single"/>
          <w:shd w:val="clear" w:color="auto" w:fill="FFFFFF"/>
        </w:rPr>
        <w:t>2.</w:t>
      </w:r>
      <w:r w:rsidRPr="007350FA">
        <w:rPr>
          <w:color w:val="000000"/>
          <w:u w:val="single"/>
          <w:shd w:val="clear" w:color="auto" w:fill="FFFFFF"/>
        </w:rPr>
        <w:t xml:space="preserve"> Размеры земельных участков для станций водоочистки (в гектарах) в зависимости от</w:t>
      </w:r>
      <w:r w:rsidRPr="007350FA">
        <w:rPr>
          <w:color w:val="000000"/>
          <w:shd w:val="clear" w:color="auto" w:fill="FFFFFF"/>
        </w:rPr>
        <w:t xml:space="preserve"> их производительности, (тысяч метров кубических в сутки), следует принимать по проекту, но не более:</w:t>
      </w:r>
    </w:p>
    <w:p w:rsidR="007E4BE4" w:rsidRPr="007350FA" w:rsidRDefault="007E4BE4" w:rsidP="00AD1B0B">
      <w:pPr>
        <w:ind w:firstLine="567"/>
        <w:jc w:val="both"/>
        <w:rPr>
          <w:color w:val="000000"/>
        </w:rPr>
      </w:pPr>
      <w:r w:rsidRPr="007350FA">
        <w:rPr>
          <w:color w:val="000000"/>
        </w:rPr>
        <w:t>до 0,8 тыс</w:t>
      </w:r>
      <w:proofErr w:type="gramStart"/>
      <w:r w:rsidRPr="007350FA">
        <w:rPr>
          <w:color w:val="000000"/>
        </w:rPr>
        <w:t>.м</w:t>
      </w:r>
      <w:proofErr w:type="gramEnd"/>
      <w:r w:rsidRPr="007350FA">
        <w:rPr>
          <w:color w:val="000000"/>
          <w:vertAlign w:val="superscript"/>
        </w:rPr>
        <w:t>3</w:t>
      </w:r>
      <w:r w:rsidRPr="007350FA">
        <w:rPr>
          <w:color w:val="000000"/>
        </w:rPr>
        <w:t xml:space="preserve">/сутки - </w:t>
      </w:r>
      <w:smartTag w:uri="urn:schemas-microsoft-com:office:smarttags" w:element="metricconverter">
        <w:smartTagPr>
          <w:attr w:name="ProductID" w:val="1 гектар"/>
        </w:smartTagPr>
        <w:r w:rsidRPr="007350FA">
          <w:rPr>
            <w:color w:val="000000"/>
          </w:rPr>
          <w:t>1 гектар</w:t>
        </w:r>
      </w:smartTag>
      <w:r w:rsidRPr="007350FA">
        <w:rPr>
          <w:color w:val="000000"/>
        </w:rPr>
        <w:t>;</w:t>
      </w:r>
    </w:p>
    <w:p w:rsidR="007E4BE4" w:rsidRPr="007350FA" w:rsidRDefault="007E4BE4" w:rsidP="00AD1B0B">
      <w:pPr>
        <w:ind w:firstLine="567"/>
        <w:jc w:val="both"/>
        <w:rPr>
          <w:color w:val="000000"/>
        </w:rPr>
      </w:pPr>
      <w:r w:rsidRPr="007350FA">
        <w:rPr>
          <w:color w:val="000000"/>
        </w:rPr>
        <w:t>свыше 0,8 до 12 тыс. м</w:t>
      </w:r>
      <w:r w:rsidRPr="007350FA">
        <w:rPr>
          <w:color w:val="000000"/>
          <w:vertAlign w:val="superscript"/>
        </w:rPr>
        <w:t>3</w:t>
      </w:r>
      <w:r w:rsidRPr="007350FA">
        <w:rPr>
          <w:color w:val="000000"/>
        </w:rPr>
        <w:t>/сутки - 2 гектара;</w:t>
      </w:r>
    </w:p>
    <w:p w:rsidR="007E4BE4" w:rsidRPr="007350FA" w:rsidRDefault="007E4BE4" w:rsidP="00AD1B0B">
      <w:pPr>
        <w:ind w:firstLine="567"/>
        <w:jc w:val="both"/>
        <w:rPr>
          <w:color w:val="000000"/>
        </w:rPr>
      </w:pPr>
      <w:r w:rsidRPr="007350FA">
        <w:rPr>
          <w:color w:val="000000"/>
        </w:rPr>
        <w:t>свыше 12 до 32 тыс. м</w:t>
      </w:r>
      <w:r w:rsidRPr="007350FA">
        <w:rPr>
          <w:color w:val="000000"/>
          <w:vertAlign w:val="superscript"/>
        </w:rPr>
        <w:t>3</w:t>
      </w:r>
      <w:r w:rsidRPr="007350FA">
        <w:rPr>
          <w:color w:val="000000"/>
        </w:rPr>
        <w:t>/сутки - 3 гектара;</w:t>
      </w:r>
    </w:p>
    <w:p w:rsidR="007E4BE4" w:rsidRPr="007350FA" w:rsidRDefault="007E4BE4" w:rsidP="00AD1B0B">
      <w:pPr>
        <w:ind w:firstLine="567"/>
        <w:jc w:val="both"/>
        <w:rPr>
          <w:color w:val="000000"/>
        </w:rPr>
      </w:pPr>
      <w:r w:rsidRPr="007350FA">
        <w:rPr>
          <w:color w:val="000000"/>
        </w:rPr>
        <w:t>свыше 32 до 80 тыс. м</w:t>
      </w:r>
      <w:r w:rsidRPr="007350FA">
        <w:rPr>
          <w:color w:val="000000"/>
          <w:vertAlign w:val="superscript"/>
        </w:rPr>
        <w:t>3</w:t>
      </w:r>
      <w:r w:rsidRPr="007350FA">
        <w:rPr>
          <w:color w:val="000000"/>
        </w:rPr>
        <w:t>/сутки - 4 гектара;</w:t>
      </w:r>
    </w:p>
    <w:p w:rsidR="007E4BE4" w:rsidRPr="007350FA" w:rsidRDefault="007E4BE4" w:rsidP="00AD1B0B">
      <w:pPr>
        <w:ind w:firstLine="567"/>
        <w:jc w:val="both"/>
        <w:rPr>
          <w:color w:val="000000"/>
          <w:shd w:val="clear" w:color="auto" w:fill="FFFFFF"/>
        </w:rPr>
      </w:pPr>
      <w:r w:rsidRPr="007350FA">
        <w:rPr>
          <w:color w:val="000000"/>
        </w:rPr>
        <w:t>свыше 80 до 125 тыс. м</w:t>
      </w:r>
      <w:r w:rsidRPr="007350FA">
        <w:rPr>
          <w:color w:val="000000"/>
          <w:vertAlign w:val="superscript"/>
        </w:rPr>
        <w:t>3</w:t>
      </w:r>
      <w:r w:rsidRPr="007350FA">
        <w:rPr>
          <w:color w:val="000000"/>
        </w:rPr>
        <w:t xml:space="preserve">/сутки - </w:t>
      </w:r>
      <w:smartTag w:uri="urn:schemas-microsoft-com:office:smarttags" w:element="metricconverter">
        <w:smartTagPr>
          <w:attr w:name="ProductID" w:val="6 гектаров"/>
        </w:smartTagPr>
        <w:r w:rsidRPr="007350FA">
          <w:rPr>
            <w:color w:val="000000"/>
          </w:rPr>
          <w:t>6 гектаров</w:t>
        </w:r>
      </w:smartTag>
      <w:r w:rsidRPr="007350FA">
        <w:rPr>
          <w:color w:val="000000"/>
        </w:rPr>
        <w:t>;</w:t>
      </w:r>
    </w:p>
    <w:p w:rsidR="007E4BE4" w:rsidRPr="007350FA" w:rsidRDefault="007E4BE4" w:rsidP="00AD1B0B">
      <w:pPr>
        <w:ind w:firstLine="567"/>
        <w:jc w:val="both"/>
        <w:rPr>
          <w:color w:val="000000"/>
          <w:shd w:val="clear" w:color="auto" w:fill="FFFFFF"/>
        </w:rPr>
      </w:pPr>
      <w:r w:rsidRPr="007350FA">
        <w:rPr>
          <w:color w:val="000000"/>
        </w:rPr>
        <w:t>свыше 125 до 250 тыс. м</w:t>
      </w:r>
      <w:r w:rsidRPr="007350FA">
        <w:rPr>
          <w:color w:val="000000"/>
          <w:vertAlign w:val="superscript"/>
        </w:rPr>
        <w:t>3</w:t>
      </w:r>
      <w:r w:rsidRPr="007350FA">
        <w:rPr>
          <w:color w:val="000000"/>
        </w:rPr>
        <w:t xml:space="preserve">/сутки - </w:t>
      </w:r>
      <w:smartTag w:uri="urn:schemas-microsoft-com:office:smarttags" w:element="metricconverter">
        <w:smartTagPr>
          <w:attr w:name="ProductID" w:val="12 гектаров"/>
        </w:smartTagPr>
        <w:r w:rsidRPr="007350FA">
          <w:rPr>
            <w:color w:val="000000"/>
          </w:rPr>
          <w:t>12 гектаров</w:t>
        </w:r>
      </w:smartTag>
      <w:r w:rsidRPr="007350FA">
        <w:rPr>
          <w:color w:val="000000"/>
        </w:rPr>
        <w:t>;</w:t>
      </w:r>
    </w:p>
    <w:p w:rsidR="007E4BE4" w:rsidRPr="007350FA" w:rsidRDefault="007E4BE4" w:rsidP="00AD1B0B">
      <w:pPr>
        <w:ind w:firstLine="567"/>
        <w:jc w:val="both"/>
        <w:rPr>
          <w:color w:val="000000"/>
          <w:shd w:val="clear" w:color="auto" w:fill="FFFFFF"/>
        </w:rPr>
      </w:pPr>
      <w:r w:rsidRPr="007350FA">
        <w:rPr>
          <w:color w:val="000000"/>
        </w:rPr>
        <w:t>свыше 250 до 400 тыс. м</w:t>
      </w:r>
      <w:r w:rsidRPr="007350FA">
        <w:rPr>
          <w:color w:val="000000"/>
          <w:vertAlign w:val="superscript"/>
        </w:rPr>
        <w:t>3</w:t>
      </w:r>
      <w:r w:rsidRPr="007350FA">
        <w:rPr>
          <w:color w:val="000000"/>
        </w:rPr>
        <w:t xml:space="preserve">/сутки - </w:t>
      </w:r>
      <w:smartTag w:uri="urn:schemas-microsoft-com:office:smarttags" w:element="metricconverter">
        <w:smartTagPr>
          <w:attr w:name="ProductID" w:val="18 гектаров"/>
        </w:smartTagPr>
        <w:r w:rsidRPr="007350FA">
          <w:rPr>
            <w:color w:val="000000"/>
          </w:rPr>
          <w:t>18 гектаров</w:t>
        </w:r>
      </w:smartTag>
      <w:r w:rsidRPr="007350FA">
        <w:rPr>
          <w:color w:val="000000"/>
        </w:rPr>
        <w:t>.</w:t>
      </w:r>
    </w:p>
    <w:p w:rsidR="007E4BE4" w:rsidRPr="007350FA" w:rsidRDefault="007E4BE4" w:rsidP="00AD1B0B">
      <w:pPr>
        <w:ind w:firstLine="567"/>
        <w:jc w:val="both"/>
        <w:rPr>
          <w:color w:val="000000"/>
        </w:rPr>
      </w:pPr>
    </w:p>
    <w:p w:rsidR="007E4BE4" w:rsidRPr="007350FA" w:rsidRDefault="007E4BE4" w:rsidP="00AD1B0B">
      <w:pPr>
        <w:ind w:firstLine="567"/>
        <w:jc w:val="both"/>
      </w:pPr>
      <w:r w:rsidRPr="00F3406D">
        <w:rPr>
          <w:b/>
          <w:u w:val="single"/>
        </w:rPr>
        <w:t>3.</w:t>
      </w:r>
      <w:r w:rsidRPr="00F3406D">
        <w:rPr>
          <w:u w:val="single"/>
        </w:rPr>
        <w:t xml:space="preserve"> Размеры земельных участков для очистных сооружений канализации</w:t>
      </w:r>
      <w:r w:rsidRPr="00F3406D">
        <w:t xml:space="preserve"> следует принимать не </w:t>
      </w:r>
      <w:proofErr w:type="gramStart"/>
      <w:r w:rsidRPr="00F3406D">
        <w:t>более указанных</w:t>
      </w:r>
      <w:proofErr w:type="gramEnd"/>
      <w:r w:rsidRPr="00F3406D">
        <w:t xml:space="preserve"> в таблице ниже:</w:t>
      </w:r>
    </w:p>
    <w:p w:rsidR="007E4BE4" w:rsidRPr="007350FA" w:rsidRDefault="007E4BE4" w:rsidP="00447554"/>
    <w:tbl>
      <w:tblPr>
        <w:tblStyle w:val="afb"/>
        <w:tblW w:w="0" w:type="auto"/>
        <w:tblLook w:val="0000"/>
      </w:tblPr>
      <w:tblGrid>
        <w:gridCol w:w="3883"/>
        <w:gridCol w:w="1642"/>
        <w:gridCol w:w="1618"/>
        <w:gridCol w:w="2994"/>
      </w:tblGrid>
      <w:tr w:rsidR="007E4BE4" w:rsidRPr="007350FA" w:rsidTr="007E4BE4">
        <w:trPr>
          <w:trHeight w:val="869"/>
        </w:trPr>
        <w:tc>
          <w:tcPr>
            <w:tcW w:w="3883" w:type="dxa"/>
            <w:vMerge w:val="restart"/>
            <w:vAlign w:val="center"/>
          </w:tcPr>
          <w:p w:rsidR="007E4BE4" w:rsidRPr="007350FA" w:rsidRDefault="007E4BE4" w:rsidP="00447554">
            <w:pPr>
              <w:rPr>
                <w:b/>
              </w:rPr>
            </w:pPr>
            <w:r w:rsidRPr="007350FA">
              <w:rPr>
                <w:b/>
              </w:rPr>
              <w:t>Производительность очистных сооружений канализации, тыс. куб. м/сутки</w:t>
            </w:r>
          </w:p>
        </w:tc>
        <w:tc>
          <w:tcPr>
            <w:tcW w:w="6254" w:type="dxa"/>
            <w:gridSpan w:val="3"/>
            <w:vAlign w:val="center"/>
          </w:tcPr>
          <w:p w:rsidR="007E4BE4" w:rsidRPr="007350FA" w:rsidRDefault="007E4BE4" w:rsidP="00447554">
            <w:pPr>
              <w:rPr>
                <w:b/>
              </w:rPr>
            </w:pPr>
            <w:r w:rsidRPr="007350FA">
              <w:rPr>
                <w:b/>
              </w:rPr>
              <w:t xml:space="preserve">Размеры земельных участков, </w:t>
            </w:r>
            <w:proofErr w:type="gramStart"/>
            <w:r w:rsidRPr="007350FA">
              <w:rPr>
                <w:b/>
              </w:rPr>
              <w:t>га</w:t>
            </w:r>
            <w:proofErr w:type="gramEnd"/>
          </w:p>
        </w:tc>
      </w:tr>
      <w:tr w:rsidR="007E4BE4" w:rsidRPr="007350FA" w:rsidTr="007E4BE4">
        <w:tc>
          <w:tcPr>
            <w:tcW w:w="3883" w:type="dxa"/>
            <w:vMerge/>
          </w:tcPr>
          <w:p w:rsidR="007E4BE4" w:rsidRPr="007350FA" w:rsidRDefault="007E4BE4" w:rsidP="00447554"/>
        </w:tc>
        <w:tc>
          <w:tcPr>
            <w:tcW w:w="1642" w:type="dxa"/>
            <w:vAlign w:val="center"/>
          </w:tcPr>
          <w:p w:rsidR="007E4BE4" w:rsidRPr="007350FA" w:rsidRDefault="007E4BE4" w:rsidP="00447554">
            <w:r w:rsidRPr="007350FA">
              <w:t>очистных сооружений</w:t>
            </w:r>
          </w:p>
        </w:tc>
        <w:tc>
          <w:tcPr>
            <w:tcW w:w="1618" w:type="dxa"/>
            <w:vAlign w:val="center"/>
          </w:tcPr>
          <w:p w:rsidR="007E4BE4" w:rsidRPr="007350FA" w:rsidRDefault="007E4BE4" w:rsidP="00447554">
            <w:r w:rsidRPr="007350FA">
              <w:t>иловых площадок</w:t>
            </w:r>
          </w:p>
        </w:tc>
        <w:tc>
          <w:tcPr>
            <w:tcW w:w="2994" w:type="dxa"/>
            <w:vAlign w:val="center"/>
          </w:tcPr>
          <w:p w:rsidR="007E4BE4" w:rsidRPr="007350FA" w:rsidRDefault="007E4BE4" w:rsidP="00447554">
            <w:r w:rsidRPr="007350FA">
              <w:t>биологических прудов глубокой очистки сточных вод</w:t>
            </w:r>
          </w:p>
        </w:tc>
      </w:tr>
      <w:tr w:rsidR="007E4BE4" w:rsidRPr="007350FA" w:rsidTr="007E4BE4">
        <w:tc>
          <w:tcPr>
            <w:tcW w:w="3883" w:type="dxa"/>
          </w:tcPr>
          <w:p w:rsidR="007E4BE4" w:rsidRPr="007350FA" w:rsidRDefault="007E4BE4" w:rsidP="00447554">
            <w:r w:rsidRPr="007350FA">
              <w:t>1</w:t>
            </w:r>
          </w:p>
        </w:tc>
        <w:tc>
          <w:tcPr>
            <w:tcW w:w="1642" w:type="dxa"/>
          </w:tcPr>
          <w:p w:rsidR="007E4BE4" w:rsidRPr="007350FA" w:rsidRDefault="007E4BE4" w:rsidP="00447554">
            <w:r w:rsidRPr="007350FA">
              <w:t>2</w:t>
            </w:r>
          </w:p>
        </w:tc>
        <w:tc>
          <w:tcPr>
            <w:tcW w:w="1618" w:type="dxa"/>
          </w:tcPr>
          <w:p w:rsidR="007E4BE4" w:rsidRPr="007350FA" w:rsidRDefault="007E4BE4" w:rsidP="00447554">
            <w:r w:rsidRPr="007350FA">
              <w:t>3</w:t>
            </w:r>
          </w:p>
        </w:tc>
        <w:tc>
          <w:tcPr>
            <w:tcW w:w="2994" w:type="dxa"/>
          </w:tcPr>
          <w:p w:rsidR="007E4BE4" w:rsidRPr="007350FA" w:rsidRDefault="007E4BE4" w:rsidP="00447554">
            <w:r w:rsidRPr="007350FA">
              <w:t>4</w:t>
            </w:r>
          </w:p>
        </w:tc>
      </w:tr>
      <w:tr w:rsidR="007E4BE4" w:rsidRPr="007350FA" w:rsidTr="007E4BE4">
        <w:tc>
          <w:tcPr>
            <w:tcW w:w="3883" w:type="dxa"/>
          </w:tcPr>
          <w:p w:rsidR="007E4BE4" w:rsidRPr="007350FA" w:rsidRDefault="007E4BE4" w:rsidP="00447554">
            <w:r w:rsidRPr="007350FA">
              <w:t>до 0,7</w:t>
            </w:r>
          </w:p>
        </w:tc>
        <w:tc>
          <w:tcPr>
            <w:tcW w:w="1642" w:type="dxa"/>
          </w:tcPr>
          <w:p w:rsidR="007E4BE4" w:rsidRPr="007350FA" w:rsidRDefault="007E4BE4" w:rsidP="00447554">
            <w:r w:rsidRPr="007350FA">
              <w:t>0,5</w:t>
            </w:r>
          </w:p>
        </w:tc>
        <w:tc>
          <w:tcPr>
            <w:tcW w:w="1618" w:type="dxa"/>
          </w:tcPr>
          <w:p w:rsidR="007E4BE4" w:rsidRPr="007350FA" w:rsidRDefault="007E4BE4" w:rsidP="00447554">
            <w:r w:rsidRPr="007350FA">
              <w:t>0,2</w:t>
            </w:r>
          </w:p>
        </w:tc>
        <w:tc>
          <w:tcPr>
            <w:tcW w:w="2994" w:type="dxa"/>
          </w:tcPr>
          <w:p w:rsidR="007E4BE4" w:rsidRPr="007350FA" w:rsidRDefault="007E4BE4" w:rsidP="00447554">
            <w:r w:rsidRPr="007350FA">
              <w:t>-</w:t>
            </w:r>
          </w:p>
        </w:tc>
      </w:tr>
      <w:tr w:rsidR="007E4BE4" w:rsidRPr="007350FA" w:rsidTr="007E4BE4">
        <w:tc>
          <w:tcPr>
            <w:tcW w:w="3883" w:type="dxa"/>
          </w:tcPr>
          <w:p w:rsidR="007E4BE4" w:rsidRPr="007350FA" w:rsidRDefault="007E4BE4" w:rsidP="00447554">
            <w:r w:rsidRPr="007350FA">
              <w:t>от 0,7 до 17</w:t>
            </w:r>
          </w:p>
        </w:tc>
        <w:tc>
          <w:tcPr>
            <w:tcW w:w="1642" w:type="dxa"/>
          </w:tcPr>
          <w:p w:rsidR="007E4BE4" w:rsidRPr="007350FA" w:rsidRDefault="007E4BE4" w:rsidP="00447554">
            <w:r w:rsidRPr="007350FA">
              <w:t>4</w:t>
            </w:r>
          </w:p>
        </w:tc>
        <w:tc>
          <w:tcPr>
            <w:tcW w:w="1618" w:type="dxa"/>
          </w:tcPr>
          <w:p w:rsidR="007E4BE4" w:rsidRPr="007350FA" w:rsidRDefault="007E4BE4" w:rsidP="00447554">
            <w:r w:rsidRPr="007350FA">
              <w:t>3</w:t>
            </w:r>
          </w:p>
        </w:tc>
        <w:tc>
          <w:tcPr>
            <w:tcW w:w="2994" w:type="dxa"/>
          </w:tcPr>
          <w:p w:rsidR="007E4BE4" w:rsidRPr="007350FA" w:rsidRDefault="007E4BE4" w:rsidP="00447554">
            <w:r w:rsidRPr="007350FA">
              <w:t>3</w:t>
            </w:r>
          </w:p>
        </w:tc>
      </w:tr>
      <w:tr w:rsidR="007E4BE4" w:rsidRPr="007350FA" w:rsidTr="007E4BE4">
        <w:tc>
          <w:tcPr>
            <w:tcW w:w="3883" w:type="dxa"/>
          </w:tcPr>
          <w:p w:rsidR="007E4BE4" w:rsidRPr="007350FA" w:rsidRDefault="007E4BE4" w:rsidP="00447554">
            <w:r w:rsidRPr="007350FA">
              <w:t>от 17 до 40</w:t>
            </w:r>
          </w:p>
        </w:tc>
        <w:tc>
          <w:tcPr>
            <w:tcW w:w="1642" w:type="dxa"/>
          </w:tcPr>
          <w:p w:rsidR="007E4BE4" w:rsidRPr="007350FA" w:rsidRDefault="007E4BE4" w:rsidP="00447554">
            <w:r w:rsidRPr="007350FA">
              <w:t>6</w:t>
            </w:r>
          </w:p>
        </w:tc>
        <w:tc>
          <w:tcPr>
            <w:tcW w:w="1618" w:type="dxa"/>
          </w:tcPr>
          <w:p w:rsidR="007E4BE4" w:rsidRPr="007350FA" w:rsidRDefault="007E4BE4" w:rsidP="00447554">
            <w:r w:rsidRPr="007350FA">
              <w:t>9</w:t>
            </w:r>
          </w:p>
        </w:tc>
        <w:tc>
          <w:tcPr>
            <w:tcW w:w="2994" w:type="dxa"/>
          </w:tcPr>
          <w:p w:rsidR="007E4BE4" w:rsidRPr="007350FA" w:rsidRDefault="007E4BE4" w:rsidP="00447554">
            <w:r w:rsidRPr="007350FA">
              <w:t>6</w:t>
            </w:r>
          </w:p>
        </w:tc>
      </w:tr>
      <w:tr w:rsidR="007E4BE4" w:rsidRPr="007350FA" w:rsidTr="007E4BE4">
        <w:tc>
          <w:tcPr>
            <w:tcW w:w="3883" w:type="dxa"/>
          </w:tcPr>
          <w:p w:rsidR="007E4BE4" w:rsidRPr="007350FA" w:rsidRDefault="007E4BE4" w:rsidP="00447554">
            <w:r w:rsidRPr="007350FA">
              <w:t>от 40 до 130</w:t>
            </w:r>
          </w:p>
        </w:tc>
        <w:tc>
          <w:tcPr>
            <w:tcW w:w="1642" w:type="dxa"/>
          </w:tcPr>
          <w:p w:rsidR="007E4BE4" w:rsidRPr="007350FA" w:rsidRDefault="007E4BE4" w:rsidP="00447554">
            <w:r w:rsidRPr="007350FA">
              <w:t>12</w:t>
            </w:r>
          </w:p>
        </w:tc>
        <w:tc>
          <w:tcPr>
            <w:tcW w:w="1618" w:type="dxa"/>
          </w:tcPr>
          <w:p w:rsidR="007E4BE4" w:rsidRPr="007350FA" w:rsidRDefault="007E4BE4" w:rsidP="00447554">
            <w:r w:rsidRPr="007350FA">
              <w:t>25</w:t>
            </w:r>
          </w:p>
        </w:tc>
        <w:tc>
          <w:tcPr>
            <w:tcW w:w="2994" w:type="dxa"/>
          </w:tcPr>
          <w:p w:rsidR="007E4BE4" w:rsidRPr="007350FA" w:rsidRDefault="007E4BE4" w:rsidP="00447554">
            <w:r w:rsidRPr="007350FA">
              <w:t>20</w:t>
            </w:r>
          </w:p>
        </w:tc>
      </w:tr>
      <w:tr w:rsidR="007E4BE4" w:rsidRPr="007350FA" w:rsidTr="007E4BE4">
        <w:tc>
          <w:tcPr>
            <w:tcW w:w="3883" w:type="dxa"/>
          </w:tcPr>
          <w:p w:rsidR="007E4BE4" w:rsidRPr="007350FA" w:rsidRDefault="007E4BE4" w:rsidP="00447554">
            <w:r w:rsidRPr="007350FA">
              <w:t>от 130 до 175</w:t>
            </w:r>
          </w:p>
        </w:tc>
        <w:tc>
          <w:tcPr>
            <w:tcW w:w="1642" w:type="dxa"/>
          </w:tcPr>
          <w:p w:rsidR="007E4BE4" w:rsidRPr="007350FA" w:rsidRDefault="007E4BE4" w:rsidP="00447554">
            <w:r w:rsidRPr="007350FA">
              <w:t>14</w:t>
            </w:r>
          </w:p>
        </w:tc>
        <w:tc>
          <w:tcPr>
            <w:tcW w:w="1618" w:type="dxa"/>
          </w:tcPr>
          <w:p w:rsidR="007E4BE4" w:rsidRPr="007350FA" w:rsidRDefault="007E4BE4" w:rsidP="00447554">
            <w:r w:rsidRPr="007350FA">
              <w:t>30</w:t>
            </w:r>
          </w:p>
        </w:tc>
        <w:tc>
          <w:tcPr>
            <w:tcW w:w="2994" w:type="dxa"/>
          </w:tcPr>
          <w:p w:rsidR="007E4BE4" w:rsidRPr="007350FA" w:rsidRDefault="007E4BE4" w:rsidP="00447554">
            <w:r w:rsidRPr="007350FA">
              <w:t>30</w:t>
            </w:r>
          </w:p>
        </w:tc>
      </w:tr>
      <w:tr w:rsidR="007E4BE4" w:rsidRPr="007350FA" w:rsidTr="007E4BE4">
        <w:tc>
          <w:tcPr>
            <w:tcW w:w="3883" w:type="dxa"/>
          </w:tcPr>
          <w:p w:rsidR="007E4BE4" w:rsidRPr="007350FA" w:rsidRDefault="007E4BE4" w:rsidP="00447554">
            <w:r w:rsidRPr="007350FA">
              <w:t>от 175 до 280</w:t>
            </w:r>
          </w:p>
        </w:tc>
        <w:tc>
          <w:tcPr>
            <w:tcW w:w="1642" w:type="dxa"/>
          </w:tcPr>
          <w:p w:rsidR="007E4BE4" w:rsidRPr="007350FA" w:rsidRDefault="007E4BE4" w:rsidP="00447554">
            <w:r w:rsidRPr="007350FA">
              <w:t>18</w:t>
            </w:r>
          </w:p>
        </w:tc>
        <w:tc>
          <w:tcPr>
            <w:tcW w:w="1618" w:type="dxa"/>
          </w:tcPr>
          <w:p w:rsidR="007E4BE4" w:rsidRPr="007350FA" w:rsidRDefault="007E4BE4" w:rsidP="00447554">
            <w:r w:rsidRPr="007350FA">
              <w:t>55</w:t>
            </w:r>
          </w:p>
        </w:tc>
        <w:tc>
          <w:tcPr>
            <w:tcW w:w="2994" w:type="dxa"/>
          </w:tcPr>
          <w:p w:rsidR="007E4BE4" w:rsidRPr="007350FA" w:rsidRDefault="007E4BE4" w:rsidP="00447554">
            <w:r w:rsidRPr="007350FA">
              <w:t>-</w:t>
            </w:r>
          </w:p>
        </w:tc>
      </w:tr>
    </w:tbl>
    <w:p w:rsidR="007E4BE4" w:rsidRPr="007350FA" w:rsidRDefault="007E4BE4" w:rsidP="00AD1B0B">
      <w:pPr>
        <w:ind w:right="-2" w:firstLine="567"/>
        <w:jc w:val="both"/>
      </w:pPr>
      <w:r w:rsidRPr="007350FA">
        <w:t>Примечание:</w:t>
      </w:r>
    </w:p>
    <w:p w:rsidR="007E4BE4" w:rsidRPr="007350FA" w:rsidRDefault="007E4BE4" w:rsidP="00AD1B0B">
      <w:pPr>
        <w:ind w:right="-2" w:firstLine="567"/>
        <w:jc w:val="both"/>
        <w:rPr>
          <w:color w:val="000000"/>
        </w:rPr>
      </w:pPr>
      <w:r w:rsidRPr="007350FA">
        <w:t xml:space="preserve">Размеры земельных участков очистных сооружений производительностью свыше 280 тыс. куб. м/сутки следует принимать по проектам, разработанным в установленном порядке, проектам аналогичных сооружений или по данным специализированных организаций при согласовании с органами </w:t>
      </w:r>
      <w:proofErr w:type="spellStart"/>
      <w:r w:rsidRPr="007350FA">
        <w:t>санэпиднадзора</w:t>
      </w:r>
      <w:proofErr w:type="spellEnd"/>
      <w:r w:rsidRPr="007350FA">
        <w:t>.</w:t>
      </w:r>
    </w:p>
    <w:p w:rsidR="007E4BE4" w:rsidRPr="007350FA" w:rsidRDefault="007E4BE4" w:rsidP="00AD1B0B">
      <w:pPr>
        <w:ind w:right="-2" w:firstLine="567"/>
        <w:jc w:val="both"/>
        <w:rPr>
          <w:color w:val="000000"/>
        </w:rPr>
      </w:pPr>
    </w:p>
    <w:p w:rsidR="007E4BE4" w:rsidRPr="007350FA" w:rsidRDefault="007E4BE4" w:rsidP="00AD1B0B">
      <w:pPr>
        <w:ind w:right="-2" w:firstLine="567"/>
        <w:jc w:val="both"/>
      </w:pPr>
      <w:r w:rsidRPr="007350FA">
        <w:rPr>
          <w:b/>
          <w:u w:val="single"/>
        </w:rPr>
        <w:t>4.</w:t>
      </w:r>
      <w:r w:rsidRPr="007350FA">
        <w:rPr>
          <w:u w:val="single"/>
        </w:rPr>
        <w:t xml:space="preserve"> Размеры земельных участков очистных сооружений локальных систем канализации </w:t>
      </w:r>
      <w:r w:rsidRPr="007350FA">
        <w:t xml:space="preserve">и их санитарно-защитных зон следует принимать в зависимости от грунтовых условий и количества сточных вод, но не более </w:t>
      </w:r>
      <w:smartTag w:uri="urn:schemas-microsoft-com:office:smarttags" w:element="metricconverter">
        <w:smartTagPr>
          <w:attr w:name="ProductID" w:val="0,25 га"/>
        </w:smartTagPr>
        <w:r w:rsidRPr="007350FA">
          <w:t>0,25 га</w:t>
        </w:r>
      </w:smartTag>
      <w:r w:rsidRPr="007350FA">
        <w:t>, в соответствии с требованиями СП 32.13330. Размеры земельных участков для станций очистки воды в зависимости от их производительности (тыс. куб. м/сутки) следует принимать по проекту, но не более:</w:t>
      </w:r>
    </w:p>
    <w:p w:rsidR="007E4BE4" w:rsidRPr="007350FA" w:rsidRDefault="007E4BE4" w:rsidP="00AD1B0B">
      <w:pPr>
        <w:ind w:right="-2" w:firstLine="567"/>
        <w:jc w:val="both"/>
      </w:pPr>
      <w:r w:rsidRPr="007350FA">
        <w:t xml:space="preserve">до 0,8 - </w:t>
      </w:r>
      <w:smartTag w:uri="urn:schemas-microsoft-com:office:smarttags" w:element="metricconverter">
        <w:smartTagPr>
          <w:attr w:name="ProductID" w:val="1 га"/>
        </w:smartTagPr>
        <w:r w:rsidRPr="007350FA">
          <w:t>1 га</w:t>
        </w:r>
      </w:smartTag>
      <w:r w:rsidRPr="007350FA">
        <w:t>;</w:t>
      </w:r>
    </w:p>
    <w:p w:rsidR="007E4BE4" w:rsidRPr="007350FA" w:rsidRDefault="007E4BE4" w:rsidP="00AD1B0B">
      <w:pPr>
        <w:ind w:right="-2" w:firstLine="567"/>
        <w:jc w:val="both"/>
      </w:pPr>
      <w:r w:rsidRPr="007350FA">
        <w:t xml:space="preserve">от 0,8 до 12 - </w:t>
      </w:r>
      <w:smartTag w:uri="urn:schemas-microsoft-com:office:smarttags" w:element="metricconverter">
        <w:smartTagPr>
          <w:attr w:name="ProductID" w:val="2 га"/>
        </w:smartTagPr>
        <w:r w:rsidRPr="007350FA">
          <w:t>2 га</w:t>
        </w:r>
      </w:smartTag>
      <w:r w:rsidRPr="007350FA">
        <w:t>;</w:t>
      </w:r>
    </w:p>
    <w:p w:rsidR="007E4BE4" w:rsidRPr="007350FA" w:rsidRDefault="007E4BE4" w:rsidP="00AD1B0B">
      <w:pPr>
        <w:ind w:right="-2" w:firstLine="567"/>
        <w:jc w:val="both"/>
      </w:pPr>
      <w:r w:rsidRPr="007350FA">
        <w:t xml:space="preserve">от 12 до 32 - </w:t>
      </w:r>
      <w:smartTag w:uri="urn:schemas-microsoft-com:office:smarttags" w:element="metricconverter">
        <w:smartTagPr>
          <w:attr w:name="ProductID" w:val="3 га"/>
        </w:smartTagPr>
        <w:r w:rsidRPr="007350FA">
          <w:t>3 га</w:t>
        </w:r>
      </w:smartTag>
      <w:r w:rsidRPr="007350FA">
        <w:t>;</w:t>
      </w:r>
    </w:p>
    <w:p w:rsidR="007E4BE4" w:rsidRPr="007350FA" w:rsidRDefault="007E4BE4" w:rsidP="00AD1B0B">
      <w:pPr>
        <w:ind w:right="-2" w:firstLine="567"/>
        <w:jc w:val="both"/>
      </w:pPr>
      <w:r w:rsidRPr="007350FA">
        <w:t xml:space="preserve">от 32 до 80 - </w:t>
      </w:r>
      <w:smartTag w:uri="urn:schemas-microsoft-com:office:smarttags" w:element="metricconverter">
        <w:smartTagPr>
          <w:attr w:name="ProductID" w:val="4 га"/>
        </w:smartTagPr>
        <w:r w:rsidRPr="007350FA">
          <w:t>4 га</w:t>
        </w:r>
      </w:smartTag>
      <w:r w:rsidRPr="007350FA">
        <w:t>;</w:t>
      </w:r>
    </w:p>
    <w:p w:rsidR="007E4BE4" w:rsidRPr="007350FA" w:rsidRDefault="007E4BE4" w:rsidP="00AD1B0B">
      <w:pPr>
        <w:ind w:right="-2" w:firstLine="567"/>
        <w:jc w:val="both"/>
      </w:pPr>
      <w:r w:rsidRPr="007350FA">
        <w:t xml:space="preserve">от 80 до 125 - </w:t>
      </w:r>
      <w:smartTag w:uri="urn:schemas-microsoft-com:office:smarttags" w:element="metricconverter">
        <w:smartTagPr>
          <w:attr w:name="ProductID" w:val="6 га"/>
        </w:smartTagPr>
        <w:r w:rsidRPr="007350FA">
          <w:t>6 га</w:t>
        </w:r>
      </w:smartTag>
      <w:r w:rsidRPr="007350FA">
        <w:t>;</w:t>
      </w:r>
    </w:p>
    <w:p w:rsidR="007E4BE4" w:rsidRPr="007350FA" w:rsidRDefault="007E4BE4" w:rsidP="00AD1B0B">
      <w:pPr>
        <w:ind w:right="-2" w:firstLine="567"/>
        <w:jc w:val="both"/>
      </w:pPr>
      <w:r w:rsidRPr="007350FA">
        <w:t xml:space="preserve">от 125 до 250 - </w:t>
      </w:r>
      <w:smartTag w:uri="urn:schemas-microsoft-com:office:smarttags" w:element="metricconverter">
        <w:smartTagPr>
          <w:attr w:name="ProductID" w:val="12 га"/>
        </w:smartTagPr>
        <w:r w:rsidRPr="007350FA">
          <w:t>12 га</w:t>
        </w:r>
      </w:smartTag>
      <w:r w:rsidRPr="007350FA">
        <w:t>;</w:t>
      </w:r>
    </w:p>
    <w:p w:rsidR="007E4BE4" w:rsidRPr="007350FA" w:rsidRDefault="007E4BE4" w:rsidP="00AD1B0B">
      <w:pPr>
        <w:ind w:right="-2" w:firstLine="567"/>
        <w:jc w:val="both"/>
      </w:pPr>
      <w:r w:rsidRPr="007350FA">
        <w:lastRenderedPageBreak/>
        <w:t xml:space="preserve">от 250 до 400 - </w:t>
      </w:r>
      <w:smartTag w:uri="urn:schemas-microsoft-com:office:smarttags" w:element="metricconverter">
        <w:smartTagPr>
          <w:attr w:name="ProductID" w:val="18 га"/>
        </w:smartTagPr>
        <w:r w:rsidRPr="007350FA">
          <w:t>18 га</w:t>
        </w:r>
      </w:smartTag>
      <w:r w:rsidRPr="007350FA">
        <w:t>;</w:t>
      </w:r>
    </w:p>
    <w:p w:rsidR="007E4BE4" w:rsidRPr="007350FA" w:rsidRDefault="007E4BE4" w:rsidP="00AD1B0B">
      <w:pPr>
        <w:ind w:right="-2" w:firstLine="567"/>
        <w:jc w:val="both"/>
        <w:rPr>
          <w:color w:val="000000"/>
        </w:rPr>
      </w:pPr>
      <w:r w:rsidRPr="007350FA">
        <w:t xml:space="preserve">от 400 до 800 - </w:t>
      </w:r>
      <w:smartTag w:uri="urn:schemas-microsoft-com:office:smarttags" w:element="metricconverter">
        <w:smartTagPr>
          <w:attr w:name="ProductID" w:val="24 га"/>
        </w:smartTagPr>
        <w:r w:rsidRPr="007350FA">
          <w:t>24 га</w:t>
        </w:r>
      </w:smartTag>
      <w:r w:rsidRPr="007350FA">
        <w:t>.</w:t>
      </w:r>
    </w:p>
    <w:p w:rsidR="007E4BE4" w:rsidRPr="007350FA" w:rsidRDefault="007E4BE4" w:rsidP="00AD1B0B">
      <w:pPr>
        <w:ind w:right="-2" w:firstLine="567"/>
        <w:jc w:val="both"/>
        <w:rPr>
          <w:b/>
          <w:color w:val="000000"/>
          <w:u w:val="single"/>
          <w:shd w:val="clear" w:color="auto" w:fill="FFFFFF"/>
        </w:rPr>
      </w:pPr>
    </w:p>
    <w:p w:rsidR="007E4BE4" w:rsidRPr="007350FA" w:rsidRDefault="007E4BE4" w:rsidP="00AD1B0B">
      <w:pPr>
        <w:ind w:right="-2" w:firstLine="567"/>
        <w:jc w:val="both"/>
        <w:rPr>
          <w:color w:val="000000"/>
          <w:shd w:val="clear" w:color="auto" w:fill="FFFFFF"/>
        </w:rPr>
      </w:pPr>
      <w:r w:rsidRPr="007350FA">
        <w:rPr>
          <w:b/>
          <w:color w:val="000000"/>
          <w:u w:val="single"/>
          <w:shd w:val="clear" w:color="auto" w:fill="FFFFFF"/>
        </w:rPr>
        <w:t>5.</w:t>
      </w:r>
      <w:r w:rsidRPr="007350FA">
        <w:rPr>
          <w:color w:val="000000"/>
          <w:u w:val="single"/>
          <w:shd w:val="clear" w:color="auto" w:fill="FFFFFF"/>
        </w:rPr>
        <w:t xml:space="preserve"> Размеры земельных участков для отдельно </w:t>
      </w:r>
      <w:proofErr w:type="gramStart"/>
      <w:r w:rsidRPr="007350FA">
        <w:rPr>
          <w:color w:val="000000"/>
          <w:u w:val="single"/>
          <w:shd w:val="clear" w:color="auto" w:fill="FFFFFF"/>
        </w:rPr>
        <w:t>стоящих котельных</w:t>
      </w:r>
      <w:r w:rsidRPr="007350FA">
        <w:rPr>
          <w:color w:val="000000"/>
          <w:shd w:val="clear" w:color="auto" w:fill="FFFFFF"/>
        </w:rPr>
        <w:t>, размещаемых в районах жилой застройки составляют</w:t>
      </w:r>
      <w:proofErr w:type="gramEnd"/>
      <w:r w:rsidRPr="007350FA">
        <w:rPr>
          <w:color w:val="000000"/>
          <w:shd w:val="clear" w:color="auto" w:fill="FFFFFF"/>
        </w:rPr>
        <w:t>:</w:t>
      </w:r>
    </w:p>
    <w:p w:rsidR="007E4BE4" w:rsidRPr="007350FA" w:rsidRDefault="007E4BE4" w:rsidP="00447554"/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4"/>
        <w:gridCol w:w="3363"/>
        <w:gridCol w:w="3597"/>
      </w:tblGrid>
      <w:tr w:rsidR="007E4BE4" w:rsidRPr="007350FA" w:rsidTr="007E4BE4">
        <w:trPr>
          <w:trHeight w:val="553"/>
        </w:trPr>
        <w:tc>
          <w:tcPr>
            <w:tcW w:w="3244" w:type="dxa"/>
            <w:vMerge w:val="restart"/>
            <w:vAlign w:val="center"/>
          </w:tcPr>
          <w:p w:rsidR="007E4BE4" w:rsidRPr="007350FA" w:rsidRDefault="007E4BE4" w:rsidP="00447554">
            <w:pPr>
              <w:rPr>
                <w:b/>
                <w:color w:val="000000"/>
              </w:rPr>
            </w:pPr>
            <w:proofErr w:type="spellStart"/>
            <w:r w:rsidRPr="007350FA">
              <w:rPr>
                <w:b/>
                <w:color w:val="000000"/>
              </w:rPr>
              <w:t>Теплопроизводительность</w:t>
            </w:r>
            <w:proofErr w:type="spellEnd"/>
            <w:r w:rsidRPr="007350FA">
              <w:rPr>
                <w:b/>
                <w:color w:val="000000"/>
              </w:rPr>
              <w:t xml:space="preserve"> котельных, Гкал/</w:t>
            </w:r>
            <w:proofErr w:type="gramStart"/>
            <w:r w:rsidRPr="007350FA">
              <w:rPr>
                <w:b/>
                <w:color w:val="000000"/>
              </w:rPr>
              <w:t>ч</w:t>
            </w:r>
            <w:proofErr w:type="gramEnd"/>
            <w:r w:rsidRPr="007350FA">
              <w:rPr>
                <w:b/>
                <w:color w:val="000000"/>
              </w:rPr>
              <w:t xml:space="preserve"> (МВт)</w:t>
            </w:r>
          </w:p>
        </w:tc>
        <w:tc>
          <w:tcPr>
            <w:tcW w:w="6960" w:type="dxa"/>
            <w:gridSpan w:val="2"/>
            <w:vAlign w:val="center"/>
          </w:tcPr>
          <w:p w:rsidR="007E4BE4" w:rsidRPr="007350FA" w:rsidRDefault="007E4BE4" w:rsidP="00447554">
            <w:pPr>
              <w:rPr>
                <w:b/>
                <w:color w:val="000000"/>
              </w:rPr>
            </w:pPr>
            <w:r w:rsidRPr="007350FA">
              <w:rPr>
                <w:b/>
                <w:color w:val="000000"/>
              </w:rPr>
              <w:t>Размеры земельных участков (</w:t>
            </w:r>
            <w:proofErr w:type="gramStart"/>
            <w:r w:rsidRPr="007350FA">
              <w:rPr>
                <w:b/>
                <w:color w:val="000000"/>
              </w:rPr>
              <w:t>га</w:t>
            </w:r>
            <w:proofErr w:type="gramEnd"/>
            <w:r w:rsidRPr="007350FA">
              <w:rPr>
                <w:b/>
                <w:color w:val="000000"/>
              </w:rPr>
              <w:t>), котельных работающих</w:t>
            </w:r>
          </w:p>
        </w:tc>
      </w:tr>
      <w:tr w:rsidR="007E4BE4" w:rsidRPr="007350FA" w:rsidTr="007E4BE4">
        <w:trPr>
          <w:trHeight w:val="147"/>
        </w:trPr>
        <w:tc>
          <w:tcPr>
            <w:tcW w:w="0" w:type="auto"/>
            <w:vMerge/>
            <w:vAlign w:val="center"/>
          </w:tcPr>
          <w:p w:rsidR="007E4BE4" w:rsidRPr="007350FA" w:rsidRDefault="007E4BE4" w:rsidP="00447554">
            <w:pPr>
              <w:rPr>
                <w:b/>
                <w:color w:val="000000"/>
              </w:rPr>
            </w:pPr>
          </w:p>
        </w:tc>
        <w:tc>
          <w:tcPr>
            <w:tcW w:w="3363" w:type="dxa"/>
            <w:vAlign w:val="center"/>
          </w:tcPr>
          <w:p w:rsidR="007E4BE4" w:rsidRPr="007350FA" w:rsidRDefault="007E4BE4" w:rsidP="00447554">
            <w:pPr>
              <w:rPr>
                <w:b/>
                <w:color w:val="000000"/>
              </w:rPr>
            </w:pPr>
            <w:r w:rsidRPr="007350FA">
              <w:rPr>
                <w:b/>
                <w:color w:val="000000"/>
              </w:rPr>
              <w:t>на твердом топливе</w:t>
            </w:r>
          </w:p>
        </w:tc>
        <w:tc>
          <w:tcPr>
            <w:tcW w:w="3597" w:type="dxa"/>
            <w:vAlign w:val="center"/>
          </w:tcPr>
          <w:p w:rsidR="007E4BE4" w:rsidRPr="007350FA" w:rsidRDefault="007E4BE4" w:rsidP="00447554">
            <w:pPr>
              <w:rPr>
                <w:b/>
                <w:color w:val="000000"/>
              </w:rPr>
            </w:pPr>
            <w:r w:rsidRPr="007350FA">
              <w:rPr>
                <w:b/>
                <w:color w:val="000000"/>
              </w:rPr>
              <w:t xml:space="preserve">на </w:t>
            </w:r>
            <w:proofErr w:type="spellStart"/>
            <w:r w:rsidRPr="007350FA">
              <w:rPr>
                <w:b/>
                <w:color w:val="000000"/>
              </w:rPr>
              <w:t>газомазутном</w:t>
            </w:r>
            <w:proofErr w:type="spellEnd"/>
            <w:r w:rsidRPr="007350FA">
              <w:rPr>
                <w:b/>
                <w:color w:val="000000"/>
              </w:rPr>
              <w:t xml:space="preserve"> топливе</w:t>
            </w:r>
          </w:p>
        </w:tc>
      </w:tr>
      <w:tr w:rsidR="007E4BE4" w:rsidRPr="007350FA" w:rsidTr="007E4BE4">
        <w:trPr>
          <w:trHeight w:val="77"/>
        </w:trPr>
        <w:tc>
          <w:tcPr>
            <w:tcW w:w="3244" w:type="dxa"/>
            <w:vAlign w:val="center"/>
          </w:tcPr>
          <w:p w:rsidR="007E4BE4" w:rsidRPr="007350FA" w:rsidRDefault="007E4BE4" w:rsidP="00447554">
            <w:pPr>
              <w:rPr>
                <w:color w:val="000000"/>
              </w:rPr>
            </w:pPr>
            <w:r w:rsidRPr="007350FA">
              <w:rPr>
                <w:color w:val="000000"/>
              </w:rPr>
              <w:t>до 5</w:t>
            </w:r>
          </w:p>
        </w:tc>
        <w:tc>
          <w:tcPr>
            <w:tcW w:w="3363" w:type="dxa"/>
            <w:vAlign w:val="center"/>
          </w:tcPr>
          <w:p w:rsidR="007E4BE4" w:rsidRPr="007350FA" w:rsidRDefault="007E4BE4" w:rsidP="00447554">
            <w:pPr>
              <w:rPr>
                <w:color w:val="000000"/>
              </w:rPr>
            </w:pPr>
            <w:r w:rsidRPr="007350FA">
              <w:rPr>
                <w:color w:val="000000"/>
              </w:rPr>
              <w:t>0,7</w:t>
            </w:r>
          </w:p>
        </w:tc>
        <w:tc>
          <w:tcPr>
            <w:tcW w:w="3597" w:type="dxa"/>
            <w:vAlign w:val="center"/>
          </w:tcPr>
          <w:p w:rsidR="007E4BE4" w:rsidRPr="007350FA" w:rsidRDefault="007E4BE4" w:rsidP="00447554">
            <w:pPr>
              <w:rPr>
                <w:color w:val="000000"/>
              </w:rPr>
            </w:pPr>
            <w:r w:rsidRPr="007350FA">
              <w:rPr>
                <w:color w:val="000000"/>
              </w:rPr>
              <w:t>0,7</w:t>
            </w:r>
          </w:p>
        </w:tc>
      </w:tr>
      <w:tr w:rsidR="007E4BE4" w:rsidRPr="007350FA" w:rsidTr="007E4BE4">
        <w:trPr>
          <w:trHeight w:val="77"/>
        </w:trPr>
        <w:tc>
          <w:tcPr>
            <w:tcW w:w="3244" w:type="dxa"/>
            <w:vAlign w:val="center"/>
          </w:tcPr>
          <w:p w:rsidR="007E4BE4" w:rsidRPr="007350FA" w:rsidRDefault="007E4BE4" w:rsidP="00447554">
            <w:pPr>
              <w:rPr>
                <w:color w:val="000000"/>
              </w:rPr>
            </w:pPr>
            <w:r w:rsidRPr="007350FA">
              <w:rPr>
                <w:color w:val="000000"/>
              </w:rPr>
              <w:t>от 5 до 10 (от 6 до 12)</w:t>
            </w:r>
          </w:p>
        </w:tc>
        <w:tc>
          <w:tcPr>
            <w:tcW w:w="3363" w:type="dxa"/>
            <w:vAlign w:val="center"/>
          </w:tcPr>
          <w:p w:rsidR="007E4BE4" w:rsidRPr="007350FA" w:rsidRDefault="007E4BE4" w:rsidP="00447554">
            <w:pPr>
              <w:rPr>
                <w:color w:val="000000"/>
              </w:rPr>
            </w:pPr>
            <w:r w:rsidRPr="007350FA">
              <w:rPr>
                <w:color w:val="000000"/>
              </w:rPr>
              <w:t>1,0</w:t>
            </w:r>
          </w:p>
        </w:tc>
        <w:tc>
          <w:tcPr>
            <w:tcW w:w="3597" w:type="dxa"/>
            <w:vAlign w:val="center"/>
          </w:tcPr>
          <w:p w:rsidR="007E4BE4" w:rsidRPr="007350FA" w:rsidRDefault="007E4BE4" w:rsidP="00447554">
            <w:pPr>
              <w:rPr>
                <w:color w:val="000000"/>
              </w:rPr>
            </w:pPr>
            <w:r w:rsidRPr="007350FA">
              <w:rPr>
                <w:color w:val="000000"/>
              </w:rPr>
              <w:t>1,0</w:t>
            </w:r>
          </w:p>
        </w:tc>
      </w:tr>
      <w:tr w:rsidR="007E4BE4" w:rsidRPr="007350FA" w:rsidTr="007E4BE4">
        <w:trPr>
          <w:trHeight w:val="77"/>
        </w:trPr>
        <w:tc>
          <w:tcPr>
            <w:tcW w:w="3244" w:type="dxa"/>
            <w:vAlign w:val="center"/>
          </w:tcPr>
          <w:p w:rsidR="007E4BE4" w:rsidRPr="007350FA" w:rsidRDefault="007E4BE4" w:rsidP="00447554">
            <w:pPr>
              <w:rPr>
                <w:color w:val="000000"/>
              </w:rPr>
            </w:pPr>
            <w:r w:rsidRPr="007350FA">
              <w:rPr>
                <w:color w:val="000000"/>
              </w:rPr>
              <w:t>От 10 до 50 (от 12 до 58)</w:t>
            </w:r>
          </w:p>
        </w:tc>
        <w:tc>
          <w:tcPr>
            <w:tcW w:w="3363" w:type="dxa"/>
            <w:vAlign w:val="center"/>
          </w:tcPr>
          <w:p w:rsidR="007E4BE4" w:rsidRPr="007350FA" w:rsidRDefault="007E4BE4" w:rsidP="00447554">
            <w:pPr>
              <w:rPr>
                <w:color w:val="000000"/>
              </w:rPr>
            </w:pPr>
            <w:r w:rsidRPr="007350FA">
              <w:rPr>
                <w:color w:val="000000"/>
              </w:rPr>
              <w:t>2,0</w:t>
            </w:r>
          </w:p>
        </w:tc>
        <w:tc>
          <w:tcPr>
            <w:tcW w:w="3597" w:type="dxa"/>
            <w:vAlign w:val="center"/>
          </w:tcPr>
          <w:p w:rsidR="007E4BE4" w:rsidRPr="007350FA" w:rsidRDefault="007E4BE4" w:rsidP="00447554">
            <w:pPr>
              <w:rPr>
                <w:color w:val="000000"/>
              </w:rPr>
            </w:pPr>
            <w:r w:rsidRPr="007350FA">
              <w:rPr>
                <w:color w:val="000000"/>
              </w:rPr>
              <w:t>1,5</w:t>
            </w:r>
          </w:p>
        </w:tc>
      </w:tr>
      <w:tr w:rsidR="007E4BE4" w:rsidRPr="007350FA" w:rsidTr="007E4BE4">
        <w:trPr>
          <w:trHeight w:val="77"/>
        </w:trPr>
        <w:tc>
          <w:tcPr>
            <w:tcW w:w="3244" w:type="dxa"/>
            <w:vAlign w:val="center"/>
          </w:tcPr>
          <w:p w:rsidR="007E4BE4" w:rsidRPr="007350FA" w:rsidRDefault="007E4BE4" w:rsidP="00447554">
            <w:pPr>
              <w:rPr>
                <w:color w:val="000000"/>
              </w:rPr>
            </w:pPr>
            <w:r w:rsidRPr="007350FA">
              <w:rPr>
                <w:color w:val="000000"/>
              </w:rPr>
              <w:t>От 50 до 100 (от 58 до 116)</w:t>
            </w:r>
          </w:p>
        </w:tc>
        <w:tc>
          <w:tcPr>
            <w:tcW w:w="3363" w:type="dxa"/>
            <w:vAlign w:val="center"/>
          </w:tcPr>
          <w:p w:rsidR="007E4BE4" w:rsidRPr="007350FA" w:rsidRDefault="007E4BE4" w:rsidP="00447554">
            <w:pPr>
              <w:rPr>
                <w:color w:val="000000"/>
              </w:rPr>
            </w:pPr>
            <w:r w:rsidRPr="007350FA">
              <w:rPr>
                <w:color w:val="000000"/>
              </w:rPr>
              <w:t>3,0</w:t>
            </w:r>
          </w:p>
        </w:tc>
        <w:tc>
          <w:tcPr>
            <w:tcW w:w="3597" w:type="dxa"/>
            <w:vAlign w:val="center"/>
          </w:tcPr>
          <w:p w:rsidR="007E4BE4" w:rsidRPr="007350FA" w:rsidRDefault="007E4BE4" w:rsidP="00447554">
            <w:pPr>
              <w:rPr>
                <w:color w:val="000000"/>
              </w:rPr>
            </w:pPr>
            <w:r w:rsidRPr="007350FA">
              <w:rPr>
                <w:color w:val="000000"/>
              </w:rPr>
              <w:t>2,5</w:t>
            </w:r>
          </w:p>
        </w:tc>
      </w:tr>
    </w:tbl>
    <w:p w:rsidR="007E4BE4" w:rsidRPr="007350FA" w:rsidRDefault="007E4BE4" w:rsidP="00447554">
      <w:pPr>
        <w:rPr>
          <w:color w:val="000000"/>
          <w:shd w:val="clear" w:color="auto" w:fill="FFFFFF"/>
        </w:rPr>
      </w:pPr>
    </w:p>
    <w:p w:rsidR="007E4BE4" w:rsidRPr="007350FA" w:rsidRDefault="007E4BE4" w:rsidP="00AD1B0B">
      <w:pPr>
        <w:ind w:firstLine="567"/>
      </w:pPr>
      <w:r w:rsidRPr="007350FA">
        <w:t>Расстояние по горизонтали (в свету) от ближайших подземных инженерных сетей до зданий и сооружений следует принимать:</w:t>
      </w:r>
    </w:p>
    <w:p w:rsidR="007E4BE4" w:rsidRPr="007350FA" w:rsidRDefault="007E4BE4" w:rsidP="00447554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6"/>
        <w:gridCol w:w="1659"/>
        <w:gridCol w:w="1711"/>
        <w:gridCol w:w="1435"/>
        <w:gridCol w:w="1433"/>
        <w:gridCol w:w="1277"/>
        <w:gridCol w:w="1027"/>
      </w:tblGrid>
      <w:tr w:rsidR="007E4BE4" w:rsidRPr="007350FA" w:rsidTr="007E4BE4">
        <w:trPr>
          <w:tblHeader/>
        </w:trPr>
        <w:tc>
          <w:tcPr>
            <w:tcW w:w="1826" w:type="dxa"/>
            <w:vMerge w:val="restart"/>
            <w:vAlign w:val="center"/>
          </w:tcPr>
          <w:p w:rsidR="007E4BE4" w:rsidRPr="007350FA" w:rsidRDefault="007E4BE4" w:rsidP="00447554">
            <w:pPr>
              <w:rPr>
                <w:b/>
              </w:rPr>
            </w:pPr>
            <w:r w:rsidRPr="007350FA">
              <w:rPr>
                <w:b/>
              </w:rPr>
              <w:t>Инженерные сети</w:t>
            </w:r>
          </w:p>
        </w:tc>
        <w:tc>
          <w:tcPr>
            <w:tcW w:w="8542" w:type="dxa"/>
            <w:gridSpan w:val="6"/>
            <w:vAlign w:val="center"/>
          </w:tcPr>
          <w:p w:rsidR="007E4BE4" w:rsidRPr="007350FA" w:rsidRDefault="007E4BE4" w:rsidP="00447554">
            <w:pPr>
              <w:rPr>
                <w:b/>
              </w:rPr>
            </w:pPr>
            <w:r w:rsidRPr="007350FA">
              <w:rPr>
                <w:b/>
              </w:rPr>
              <w:t xml:space="preserve">Расстояние, </w:t>
            </w:r>
            <w:proofErr w:type="gramStart"/>
            <w:r w:rsidRPr="007350FA">
              <w:rPr>
                <w:b/>
              </w:rPr>
              <w:t>м</w:t>
            </w:r>
            <w:proofErr w:type="gramEnd"/>
            <w:r w:rsidRPr="007350FA">
              <w:rPr>
                <w:b/>
              </w:rPr>
              <w:t>, по горизонтали (в свету) от подземных сетей до</w:t>
            </w:r>
          </w:p>
        </w:tc>
      </w:tr>
      <w:tr w:rsidR="007E4BE4" w:rsidRPr="007350FA" w:rsidTr="007E4BE4">
        <w:trPr>
          <w:tblHeader/>
        </w:trPr>
        <w:tc>
          <w:tcPr>
            <w:tcW w:w="1826" w:type="dxa"/>
            <w:vMerge/>
            <w:vAlign w:val="center"/>
          </w:tcPr>
          <w:p w:rsidR="007E4BE4" w:rsidRPr="007350FA" w:rsidRDefault="007E4BE4" w:rsidP="00447554">
            <w:pPr>
              <w:rPr>
                <w:b/>
              </w:rPr>
            </w:pPr>
          </w:p>
        </w:tc>
        <w:tc>
          <w:tcPr>
            <w:tcW w:w="1659" w:type="dxa"/>
            <w:vMerge w:val="restart"/>
            <w:vAlign w:val="center"/>
          </w:tcPr>
          <w:p w:rsidR="007E4BE4" w:rsidRPr="007350FA" w:rsidRDefault="007E4BE4" w:rsidP="00447554">
            <w:pPr>
              <w:rPr>
                <w:b/>
              </w:rPr>
            </w:pPr>
            <w:r w:rsidRPr="007350FA">
              <w:rPr>
                <w:b/>
              </w:rPr>
              <w:t>фундаментов зданий и сооружений</w:t>
            </w:r>
          </w:p>
        </w:tc>
        <w:tc>
          <w:tcPr>
            <w:tcW w:w="1711" w:type="dxa"/>
            <w:vMerge w:val="restart"/>
            <w:vAlign w:val="center"/>
          </w:tcPr>
          <w:p w:rsidR="007E4BE4" w:rsidRPr="007350FA" w:rsidRDefault="007E4BE4" w:rsidP="00447554">
            <w:pPr>
              <w:rPr>
                <w:b/>
              </w:rPr>
            </w:pPr>
            <w:r w:rsidRPr="007350FA">
              <w:rPr>
                <w:b/>
              </w:rPr>
              <w:t>фундаментов ограждений предприятий, эстакад, опор контактной сети и связи, железных дорог</w:t>
            </w:r>
          </w:p>
        </w:tc>
        <w:tc>
          <w:tcPr>
            <w:tcW w:w="1435" w:type="dxa"/>
            <w:vMerge w:val="restart"/>
            <w:vAlign w:val="center"/>
          </w:tcPr>
          <w:p w:rsidR="007E4BE4" w:rsidRPr="007350FA" w:rsidRDefault="007E4BE4" w:rsidP="00447554">
            <w:pPr>
              <w:rPr>
                <w:b/>
              </w:rPr>
            </w:pPr>
            <w:r w:rsidRPr="007350FA">
              <w:rPr>
                <w:b/>
              </w:rPr>
              <w:t>бортового камня улицы, дороги (кромки проезжей части, укрепленной полосы обочины)</w:t>
            </w:r>
          </w:p>
        </w:tc>
        <w:tc>
          <w:tcPr>
            <w:tcW w:w="1433" w:type="dxa"/>
            <w:vMerge w:val="restart"/>
            <w:vAlign w:val="center"/>
          </w:tcPr>
          <w:p w:rsidR="007E4BE4" w:rsidRPr="007350FA" w:rsidRDefault="007E4BE4" w:rsidP="00447554">
            <w:pPr>
              <w:rPr>
                <w:b/>
              </w:rPr>
            </w:pPr>
            <w:r w:rsidRPr="007350FA">
              <w:rPr>
                <w:b/>
              </w:rPr>
              <w:t>наружной бровки кювета или подошвы насыпи дороги</w:t>
            </w:r>
          </w:p>
        </w:tc>
        <w:tc>
          <w:tcPr>
            <w:tcW w:w="2304" w:type="dxa"/>
            <w:gridSpan w:val="2"/>
            <w:vAlign w:val="center"/>
          </w:tcPr>
          <w:p w:rsidR="007E4BE4" w:rsidRPr="007350FA" w:rsidRDefault="007E4BE4" w:rsidP="00447554">
            <w:pPr>
              <w:rPr>
                <w:b/>
              </w:rPr>
            </w:pPr>
            <w:r w:rsidRPr="007350FA">
              <w:rPr>
                <w:b/>
              </w:rPr>
              <w:t>фундаментов опор воздушных линий электропередачи напряжением</w:t>
            </w:r>
          </w:p>
        </w:tc>
      </w:tr>
      <w:tr w:rsidR="007E4BE4" w:rsidRPr="007350FA" w:rsidTr="007E4BE4">
        <w:trPr>
          <w:tblHeader/>
        </w:trPr>
        <w:tc>
          <w:tcPr>
            <w:tcW w:w="1826" w:type="dxa"/>
            <w:vMerge/>
            <w:vAlign w:val="center"/>
          </w:tcPr>
          <w:p w:rsidR="007E4BE4" w:rsidRPr="007350FA" w:rsidRDefault="007E4BE4" w:rsidP="00447554">
            <w:pPr>
              <w:rPr>
                <w:b/>
              </w:rPr>
            </w:pPr>
          </w:p>
        </w:tc>
        <w:tc>
          <w:tcPr>
            <w:tcW w:w="1659" w:type="dxa"/>
            <w:vMerge/>
            <w:vAlign w:val="center"/>
          </w:tcPr>
          <w:p w:rsidR="007E4BE4" w:rsidRPr="007350FA" w:rsidRDefault="007E4BE4" w:rsidP="00447554">
            <w:pPr>
              <w:rPr>
                <w:b/>
              </w:rPr>
            </w:pPr>
          </w:p>
        </w:tc>
        <w:tc>
          <w:tcPr>
            <w:tcW w:w="1711" w:type="dxa"/>
            <w:vMerge/>
            <w:vAlign w:val="center"/>
          </w:tcPr>
          <w:p w:rsidR="007E4BE4" w:rsidRPr="007350FA" w:rsidRDefault="007E4BE4" w:rsidP="00447554">
            <w:pPr>
              <w:rPr>
                <w:b/>
              </w:rPr>
            </w:pPr>
          </w:p>
        </w:tc>
        <w:tc>
          <w:tcPr>
            <w:tcW w:w="1435" w:type="dxa"/>
            <w:vMerge/>
            <w:vAlign w:val="center"/>
          </w:tcPr>
          <w:p w:rsidR="007E4BE4" w:rsidRPr="007350FA" w:rsidRDefault="007E4BE4" w:rsidP="00447554">
            <w:pPr>
              <w:rPr>
                <w:b/>
              </w:rPr>
            </w:pPr>
          </w:p>
        </w:tc>
        <w:tc>
          <w:tcPr>
            <w:tcW w:w="1433" w:type="dxa"/>
            <w:vMerge/>
            <w:vAlign w:val="center"/>
          </w:tcPr>
          <w:p w:rsidR="007E4BE4" w:rsidRPr="007350FA" w:rsidRDefault="007E4BE4" w:rsidP="00447554">
            <w:pPr>
              <w:rPr>
                <w:b/>
              </w:rPr>
            </w:pPr>
          </w:p>
        </w:tc>
        <w:tc>
          <w:tcPr>
            <w:tcW w:w="1277" w:type="dxa"/>
            <w:vAlign w:val="center"/>
          </w:tcPr>
          <w:p w:rsidR="007E4BE4" w:rsidRPr="007350FA" w:rsidRDefault="007E4BE4" w:rsidP="00447554">
            <w:pPr>
              <w:rPr>
                <w:b/>
              </w:rPr>
            </w:pPr>
            <w:r w:rsidRPr="007350FA">
              <w:rPr>
                <w:b/>
              </w:rPr>
              <w:t>1 – 35 кВ</w:t>
            </w:r>
          </w:p>
        </w:tc>
        <w:tc>
          <w:tcPr>
            <w:tcW w:w="1027" w:type="dxa"/>
            <w:vAlign w:val="center"/>
          </w:tcPr>
          <w:p w:rsidR="007E4BE4" w:rsidRPr="007350FA" w:rsidRDefault="007E4BE4" w:rsidP="00447554">
            <w:pPr>
              <w:rPr>
                <w:b/>
              </w:rPr>
            </w:pPr>
            <w:r w:rsidRPr="007350FA">
              <w:rPr>
                <w:b/>
              </w:rPr>
              <w:t>св. 35 до 110 кВ и выше</w:t>
            </w:r>
          </w:p>
        </w:tc>
      </w:tr>
      <w:tr w:rsidR="007E4BE4" w:rsidRPr="007350FA" w:rsidTr="007E4BE4">
        <w:tc>
          <w:tcPr>
            <w:tcW w:w="1826" w:type="dxa"/>
          </w:tcPr>
          <w:p w:rsidR="007E4BE4" w:rsidRPr="007350FA" w:rsidRDefault="007E4BE4" w:rsidP="00447554">
            <w:r w:rsidRPr="007350FA">
              <w:t>Водопровод и напорная канализация</w:t>
            </w:r>
          </w:p>
        </w:tc>
        <w:tc>
          <w:tcPr>
            <w:tcW w:w="1659" w:type="dxa"/>
            <w:vAlign w:val="center"/>
          </w:tcPr>
          <w:p w:rsidR="007E4BE4" w:rsidRPr="007350FA" w:rsidRDefault="007E4BE4" w:rsidP="00447554">
            <w:r w:rsidRPr="007350FA">
              <w:t>5</w:t>
            </w:r>
          </w:p>
        </w:tc>
        <w:tc>
          <w:tcPr>
            <w:tcW w:w="1711" w:type="dxa"/>
            <w:vAlign w:val="center"/>
          </w:tcPr>
          <w:p w:rsidR="007E4BE4" w:rsidRPr="007350FA" w:rsidRDefault="007E4BE4" w:rsidP="00447554">
            <w:r w:rsidRPr="007350FA">
              <w:t>3</w:t>
            </w:r>
          </w:p>
        </w:tc>
        <w:tc>
          <w:tcPr>
            <w:tcW w:w="1435" w:type="dxa"/>
            <w:vAlign w:val="center"/>
          </w:tcPr>
          <w:p w:rsidR="007E4BE4" w:rsidRPr="007350FA" w:rsidRDefault="007E4BE4" w:rsidP="00447554">
            <w:r w:rsidRPr="007350FA">
              <w:t>2</w:t>
            </w:r>
          </w:p>
        </w:tc>
        <w:tc>
          <w:tcPr>
            <w:tcW w:w="1433" w:type="dxa"/>
            <w:vAlign w:val="center"/>
          </w:tcPr>
          <w:p w:rsidR="007E4BE4" w:rsidRPr="007350FA" w:rsidRDefault="007E4BE4" w:rsidP="00447554">
            <w:r w:rsidRPr="007350FA">
              <w:t>1</w:t>
            </w:r>
          </w:p>
        </w:tc>
        <w:tc>
          <w:tcPr>
            <w:tcW w:w="1277" w:type="dxa"/>
            <w:vAlign w:val="center"/>
          </w:tcPr>
          <w:p w:rsidR="007E4BE4" w:rsidRPr="007350FA" w:rsidRDefault="007E4BE4" w:rsidP="00447554">
            <w:r w:rsidRPr="007350FA">
              <w:t>2</w:t>
            </w:r>
          </w:p>
        </w:tc>
        <w:tc>
          <w:tcPr>
            <w:tcW w:w="1027" w:type="dxa"/>
            <w:vAlign w:val="center"/>
          </w:tcPr>
          <w:p w:rsidR="007E4BE4" w:rsidRPr="007350FA" w:rsidRDefault="007E4BE4" w:rsidP="00447554">
            <w:r w:rsidRPr="007350FA">
              <w:t>3</w:t>
            </w:r>
          </w:p>
        </w:tc>
      </w:tr>
      <w:tr w:rsidR="007E4BE4" w:rsidRPr="007350FA" w:rsidTr="007E4BE4">
        <w:tc>
          <w:tcPr>
            <w:tcW w:w="1826" w:type="dxa"/>
          </w:tcPr>
          <w:p w:rsidR="007E4BE4" w:rsidRPr="007350FA" w:rsidRDefault="007E4BE4" w:rsidP="00447554">
            <w:r w:rsidRPr="007350FA">
              <w:t>Самотечная канализация (бытовая и дождевая)</w:t>
            </w:r>
          </w:p>
        </w:tc>
        <w:tc>
          <w:tcPr>
            <w:tcW w:w="1659" w:type="dxa"/>
            <w:vAlign w:val="center"/>
          </w:tcPr>
          <w:p w:rsidR="007E4BE4" w:rsidRPr="007350FA" w:rsidRDefault="007E4BE4" w:rsidP="00447554">
            <w:r w:rsidRPr="007350FA">
              <w:t>3</w:t>
            </w:r>
          </w:p>
        </w:tc>
        <w:tc>
          <w:tcPr>
            <w:tcW w:w="1711" w:type="dxa"/>
            <w:vAlign w:val="center"/>
          </w:tcPr>
          <w:p w:rsidR="007E4BE4" w:rsidRPr="007350FA" w:rsidRDefault="007E4BE4" w:rsidP="00447554">
            <w:r w:rsidRPr="007350FA">
              <w:t>1,5</w:t>
            </w:r>
          </w:p>
        </w:tc>
        <w:tc>
          <w:tcPr>
            <w:tcW w:w="1435" w:type="dxa"/>
            <w:vAlign w:val="center"/>
          </w:tcPr>
          <w:p w:rsidR="007E4BE4" w:rsidRPr="007350FA" w:rsidRDefault="007E4BE4" w:rsidP="00447554">
            <w:r w:rsidRPr="007350FA">
              <w:t>1,5</w:t>
            </w:r>
          </w:p>
        </w:tc>
        <w:tc>
          <w:tcPr>
            <w:tcW w:w="1433" w:type="dxa"/>
            <w:vAlign w:val="center"/>
          </w:tcPr>
          <w:p w:rsidR="007E4BE4" w:rsidRPr="007350FA" w:rsidRDefault="007E4BE4" w:rsidP="00447554">
            <w:r w:rsidRPr="007350FA">
              <w:t>1</w:t>
            </w:r>
          </w:p>
        </w:tc>
        <w:tc>
          <w:tcPr>
            <w:tcW w:w="1277" w:type="dxa"/>
            <w:vAlign w:val="center"/>
          </w:tcPr>
          <w:p w:rsidR="007E4BE4" w:rsidRPr="007350FA" w:rsidRDefault="007E4BE4" w:rsidP="00447554">
            <w:r w:rsidRPr="007350FA">
              <w:t>2</w:t>
            </w:r>
          </w:p>
        </w:tc>
        <w:tc>
          <w:tcPr>
            <w:tcW w:w="1027" w:type="dxa"/>
            <w:vAlign w:val="center"/>
          </w:tcPr>
          <w:p w:rsidR="007E4BE4" w:rsidRPr="007350FA" w:rsidRDefault="007E4BE4" w:rsidP="00447554">
            <w:r w:rsidRPr="007350FA">
              <w:t>3</w:t>
            </w:r>
          </w:p>
        </w:tc>
      </w:tr>
      <w:tr w:rsidR="007E4BE4" w:rsidRPr="007350FA" w:rsidTr="007E4BE4">
        <w:tc>
          <w:tcPr>
            <w:tcW w:w="1826" w:type="dxa"/>
          </w:tcPr>
          <w:p w:rsidR="007E4BE4" w:rsidRPr="007350FA" w:rsidRDefault="007E4BE4" w:rsidP="00447554">
            <w:r w:rsidRPr="007350FA">
              <w:t>Тепловые сети: от наружной стенки канала, тоннеля</w:t>
            </w:r>
          </w:p>
        </w:tc>
        <w:tc>
          <w:tcPr>
            <w:tcW w:w="1659" w:type="dxa"/>
            <w:vAlign w:val="center"/>
          </w:tcPr>
          <w:p w:rsidR="007E4BE4" w:rsidRPr="007350FA" w:rsidRDefault="007E4BE4" w:rsidP="00447554">
            <w:r w:rsidRPr="007350FA">
              <w:t>2</w:t>
            </w:r>
          </w:p>
        </w:tc>
        <w:tc>
          <w:tcPr>
            <w:tcW w:w="1711" w:type="dxa"/>
            <w:vAlign w:val="center"/>
          </w:tcPr>
          <w:p w:rsidR="007E4BE4" w:rsidRPr="007350FA" w:rsidRDefault="007E4BE4" w:rsidP="00447554">
            <w:r w:rsidRPr="007350FA">
              <w:t>1,5</w:t>
            </w:r>
          </w:p>
        </w:tc>
        <w:tc>
          <w:tcPr>
            <w:tcW w:w="1435" w:type="dxa"/>
            <w:vAlign w:val="center"/>
          </w:tcPr>
          <w:p w:rsidR="007E4BE4" w:rsidRPr="007350FA" w:rsidRDefault="007E4BE4" w:rsidP="00447554">
            <w:r w:rsidRPr="007350FA">
              <w:t>1,5</w:t>
            </w:r>
          </w:p>
        </w:tc>
        <w:tc>
          <w:tcPr>
            <w:tcW w:w="1433" w:type="dxa"/>
            <w:vAlign w:val="center"/>
          </w:tcPr>
          <w:p w:rsidR="007E4BE4" w:rsidRPr="007350FA" w:rsidRDefault="007E4BE4" w:rsidP="00447554">
            <w:r w:rsidRPr="007350FA">
              <w:t>1</w:t>
            </w:r>
          </w:p>
        </w:tc>
        <w:tc>
          <w:tcPr>
            <w:tcW w:w="1277" w:type="dxa"/>
            <w:vAlign w:val="center"/>
          </w:tcPr>
          <w:p w:rsidR="007E4BE4" w:rsidRPr="007350FA" w:rsidRDefault="007E4BE4" w:rsidP="00447554">
            <w:r w:rsidRPr="007350FA">
              <w:t>2</w:t>
            </w:r>
          </w:p>
        </w:tc>
        <w:tc>
          <w:tcPr>
            <w:tcW w:w="1027" w:type="dxa"/>
            <w:vAlign w:val="center"/>
          </w:tcPr>
          <w:p w:rsidR="007E4BE4" w:rsidRPr="007350FA" w:rsidRDefault="007E4BE4" w:rsidP="00447554">
            <w:r w:rsidRPr="007350FA">
              <w:t>3</w:t>
            </w:r>
          </w:p>
        </w:tc>
      </w:tr>
      <w:tr w:rsidR="007E4BE4" w:rsidRPr="007350FA" w:rsidTr="007E4BE4">
        <w:tc>
          <w:tcPr>
            <w:tcW w:w="1826" w:type="dxa"/>
          </w:tcPr>
          <w:p w:rsidR="007E4BE4" w:rsidRPr="007350FA" w:rsidRDefault="007E4BE4" w:rsidP="00447554">
            <w:r w:rsidRPr="007350FA">
              <w:t xml:space="preserve">от оболочки </w:t>
            </w:r>
            <w:proofErr w:type="spellStart"/>
            <w:r w:rsidRPr="007350FA">
              <w:t>бесканальной</w:t>
            </w:r>
            <w:proofErr w:type="spellEnd"/>
            <w:r w:rsidRPr="007350FA">
              <w:t xml:space="preserve"> прокладки</w:t>
            </w:r>
          </w:p>
        </w:tc>
        <w:tc>
          <w:tcPr>
            <w:tcW w:w="1659" w:type="dxa"/>
            <w:vAlign w:val="center"/>
          </w:tcPr>
          <w:p w:rsidR="007E4BE4" w:rsidRPr="007350FA" w:rsidRDefault="007E4BE4" w:rsidP="00447554">
            <w:r w:rsidRPr="007350FA">
              <w:t>5</w:t>
            </w:r>
          </w:p>
        </w:tc>
        <w:tc>
          <w:tcPr>
            <w:tcW w:w="1711" w:type="dxa"/>
            <w:vAlign w:val="center"/>
          </w:tcPr>
          <w:p w:rsidR="007E4BE4" w:rsidRPr="007350FA" w:rsidRDefault="007E4BE4" w:rsidP="00447554">
            <w:r w:rsidRPr="007350FA">
              <w:t>1,5</w:t>
            </w:r>
          </w:p>
        </w:tc>
        <w:tc>
          <w:tcPr>
            <w:tcW w:w="1435" w:type="dxa"/>
            <w:vAlign w:val="center"/>
          </w:tcPr>
          <w:p w:rsidR="007E4BE4" w:rsidRPr="007350FA" w:rsidRDefault="007E4BE4" w:rsidP="00447554">
            <w:r w:rsidRPr="007350FA">
              <w:t>1,5</w:t>
            </w:r>
          </w:p>
        </w:tc>
        <w:tc>
          <w:tcPr>
            <w:tcW w:w="1433" w:type="dxa"/>
            <w:vAlign w:val="center"/>
          </w:tcPr>
          <w:p w:rsidR="007E4BE4" w:rsidRPr="007350FA" w:rsidRDefault="007E4BE4" w:rsidP="00447554">
            <w:r w:rsidRPr="007350FA">
              <w:t>1</w:t>
            </w:r>
          </w:p>
        </w:tc>
        <w:tc>
          <w:tcPr>
            <w:tcW w:w="1277" w:type="dxa"/>
            <w:vAlign w:val="center"/>
          </w:tcPr>
          <w:p w:rsidR="007E4BE4" w:rsidRPr="007350FA" w:rsidRDefault="007E4BE4" w:rsidP="00447554">
            <w:r w:rsidRPr="007350FA">
              <w:t>2</w:t>
            </w:r>
          </w:p>
        </w:tc>
        <w:tc>
          <w:tcPr>
            <w:tcW w:w="1027" w:type="dxa"/>
            <w:vAlign w:val="center"/>
          </w:tcPr>
          <w:p w:rsidR="007E4BE4" w:rsidRPr="007350FA" w:rsidRDefault="007E4BE4" w:rsidP="00447554">
            <w:r w:rsidRPr="007350FA">
              <w:t>3</w:t>
            </w:r>
          </w:p>
        </w:tc>
      </w:tr>
      <w:tr w:rsidR="007E4BE4" w:rsidRPr="007350FA" w:rsidTr="007E4BE4">
        <w:tc>
          <w:tcPr>
            <w:tcW w:w="1826" w:type="dxa"/>
          </w:tcPr>
          <w:p w:rsidR="007E4BE4" w:rsidRPr="007350FA" w:rsidRDefault="007E4BE4" w:rsidP="00447554">
            <w:r w:rsidRPr="007350FA">
              <w:t>Кабели силовые всех напряжений и кабели связи</w:t>
            </w:r>
          </w:p>
        </w:tc>
        <w:tc>
          <w:tcPr>
            <w:tcW w:w="1659" w:type="dxa"/>
            <w:vAlign w:val="center"/>
          </w:tcPr>
          <w:p w:rsidR="007E4BE4" w:rsidRPr="007350FA" w:rsidRDefault="007E4BE4" w:rsidP="00447554">
            <w:r w:rsidRPr="007350FA">
              <w:t>0,6</w:t>
            </w:r>
          </w:p>
        </w:tc>
        <w:tc>
          <w:tcPr>
            <w:tcW w:w="1711" w:type="dxa"/>
            <w:vAlign w:val="center"/>
          </w:tcPr>
          <w:p w:rsidR="007E4BE4" w:rsidRPr="007350FA" w:rsidRDefault="007E4BE4" w:rsidP="00447554">
            <w:r w:rsidRPr="007350FA">
              <w:t>0,5</w:t>
            </w:r>
          </w:p>
        </w:tc>
        <w:tc>
          <w:tcPr>
            <w:tcW w:w="1435" w:type="dxa"/>
            <w:vAlign w:val="center"/>
          </w:tcPr>
          <w:p w:rsidR="007E4BE4" w:rsidRPr="007350FA" w:rsidRDefault="007E4BE4" w:rsidP="00447554">
            <w:r w:rsidRPr="007350FA">
              <w:t>1,5</w:t>
            </w:r>
          </w:p>
        </w:tc>
        <w:tc>
          <w:tcPr>
            <w:tcW w:w="1433" w:type="dxa"/>
            <w:vAlign w:val="center"/>
          </w:tcPr>
          <w:p w:rsidR="007E4BE4" w:rsidRPr="007350FA" w:rsidRDefault="007E4BE4" w:rsidP="00447554">
            <w:r w:rsidRPr="007350FA">
              <w:t>1</w:t>
            </w:r>
          </w:p>
        </w:tc>
        <w:tc>
          <w:tcPr>
            <w:tcW w:w="1277" w:type="dxa"/>
            <w:vAlign w:val="center"/>
          </w:tcPr>
          <w:p w:rsidR="007E4BE4" w:rsidRPr="007350FA" w:rsidRDefault="007E4BE4" w:rsidP="00447554">
            <w:r w:rsidRPr="007350FA">
              <w:t>2</w:t>
            </w:r>
          </w:p>
        </w:tc>
        <w:tc>
          <w:tcPr>
            <w:tcW w:w="1027" w:type="dxa"/>
            <w:vAlign w:val="center"/>
          </w:tcPr>
          <w:p w:rsidR="007E4BE4" w:rsidRPr="007350FA" w:rsidRDefault="007E4BE4" w:rsidP="00447554">
            <w:r w:rsidRPr="007350FA">
              <w:t>3*</w:t>
            </w:r>
          </w:p>
        </w:tc>
      </w:tr>
    </w:tbl>
    <w:p w:rsidR="007E4BE4" w:rsidRPr="007350FA" w:rsidRDefault="007E4BE4" w:rsidP="00447554"/>
    <w:p w:rsidR="007E4BE4" w:rsidRPr="007350FA" w:rsidRDefault="007E4BE4" w:rsidP="00447554">
      <w:r w:rsidRPr="007350FA">
        <w:t>*-относится только к расстояниям от силовых кабелей</w:t>
      </w:r>
    </w:p>
    <w:p w:rsidR="007E4BE4" w:rsidRPr="007350FA" w:rsidRDefault="007E4BE4" w:rsidP="00447554"/>
    <w:p w:rsidR="007E4BE4" w:rsidRPr="007277D7" w:rsidRDefault="007E4BE4" w:rsidP="00447554">
      <w:pPr>
        <w:rPr>
          <w:highlight w:val="yellow"/>
        </w:rPr>
      </w:pPr>
      <w:r w:rsidRPr="007277D7">
        <w:rPr>
          <w:highlight w:val="yellow"/>
        </w:rPr>
        <w:br w:type="page"/>
      </w:r>
    </w:p>
    <w:p w:rsidR="007E4BE4" w:rsidRPr="007350FA" w:rsidRDefault="007E4BE4" w:rsidP="00AD1B0B">
      <w:pPr>
        <w:ind w:firstLine="567"/>
        <w:jc w:val="both"/>
      </w:pPr>
      <w:r w:rsidRPr="007350FA">
        <w:lastRenderedPageBreak/>
        <w:t>Расстояния по горизонтали (в свету) между соседними инженерными подземными сетями при их параллельном размещении следует принимать:</w:t>
      </w:r>
    </w:p>
    <w:p w:rsidR="007E4BE4" w:rsidRPr="007350FA" w:rsidRDefault="007E4BE4" w:rsidP="00447554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6"/>
        <w:gridCol w:w="1162"/>
        <w:gridCol w:w="1080"/>
        <w:gridCol w:w="1260"/>
        <w:gridCol w:w="1260"/>
        <w:gridCol w:w="1276"/>
        <w:gridCol w:w="1064"/>
        <w:gridCol w:w="1440"/>
      </w:tblGrid>
      <w:tr w:rsidR="007E4BE4" w:rsidRPr="007350FA" w:rsidTr="007E4BE4">
        <w:tc>
          <w:tcPr>
            <w:tcW w:w="1826" w:type="dxa"/>
            <w:vMerge w:val="restart"/>
            <w:vAlign w:val="center"/>
          </w:tcPr>
          <w:p w:rsidR="007E4BE4" w:rsidRPr="007350FA" w:rsidRDefault="007E4BE4" w:rsidP="00447554">
            <w:pPr>
              <w:rPr>
                <w:b/>
              </w:rPr>
            </w:pPr>
            <w:r w:rsidRPr="007350FA">
              <w:rPr>
                <w:b/>
              </w:rPr>
              <w:t>Инженерные сети</w:t>
            </w:r>
          </w:p>
        </w:tc>
        <w:tc>
          <w:tcPr>
            <w:tcW w:w="8542" w:type="dxa"/>
            <w:gridSpan w:val="7"/>
            <w:vAlign w:val="center"/>
          </w:tcPr>
          <w:p w:rsidR="007E4BE4" w:rsidRPr="007350FA" w:rsidRDefault="007E4BE4" w:rsidP="00447554">
            <w:pPr>
              <w:rPr>
                <w:b/>
              </w:rPr>
            </w:pPr>
            <w:r w:rsidRPr="007350FA">
              <w:rPr>
                <w:b/>
              </w:rPr>
              <w:t xml:space="preserve">Расстояние, </w:t>
            </w:r>
            <w:proofErr w:type="gramStart"/>
            <w:r w:rsidRPr="007350FA">
              <w:rPr>
                <w:b/>
              </w:rPr>
              <w:t>м</w:t>
            </w:r>
            <w:proofErr w:type="gramEnd"/>
            <w:r w:rsidRPr="007350FA">
              <w:rPr>
                <w:b/>
              </w:rPr>
              <w:t>, по горизонтали (в свету) от подземных сетей до</w:t>
            </w:r>
          </w:p>
        </w:tc>
      </w:tr>
      <w:tr w:rsidR="007E4BE4" w:rsidRPr="007350FA" w:rsidTr="007E4BE4">
        <w:tc>
          <w:tcPr>
            <w:tcW w:w="1826" w:type="dxa"/>
            <w:vMerge/>
            <w:vAlign w:val="center"/>
          </w:tcPr>
          <w:p w:rsidR="007E4BE4" w:rsidRPr="007350FA" w:rsidRDefault="007E4BE4" w:rsidP="00447554">
            <w:pPr>
              <w:rPr>
                <w:b/>
              </w:rPr>
            </w:pPr>
          </w:p>
        </w:tc>
        <w:tc>
          <w:tcPr>
            <w:tcW w:w="1162" w:type="dxa"/>
            <w:vMerge w:val="restart"/>
            <w:vAlign w:val="center"/>
          </w:tcPr>
          <w:p w:rsidR="007E4BE4" w:rsidRPr="007350FA" w:rsidRDefault="007E4BE4" w:rsidP="00447554">
            <w:pPr>
              <w:rPr>
                <w:b/>
              </w:rPr>
            </w:pPr>
            <w:r w:rsidRPr="007350FA">
              <w:rPr>
                <w:b/>
              </w:rPr>
              <w:t>водопровода</w:t>
            </w:r>
          </w:p>
        </w:tc>
        <w:tc>
          <w:tcPr>
            <w:tcW w:w="1080" w:type="dxa"/>
            <w:vMerge w:val="restart"/>
            <w:vAlign w:val="center"/>
          </w:tcPr>
          <w:p w:rsidR="007E4BE4" w:rsidRPr="007350FA" w:rsidRDefault="007E4BE4" w:rsidP="00447554">
            <w:pPr>
              <w:rPr>
                <w:b/>
              </w:rPr>
            </w:pPr>
            <w:r w:rsidRPr="007350FA">
              <w:rPr>
                <w:b/>
              </w:rPr>
              <w:t>канализации бытовой</w:t>
            </w:r>
          </w:p>
        </w:tc>
        <w:tc>
          <w:tcPr>
            <w:tcW w:w="1260" w:type="dxa"/>
            <w:vMerge w:val="restart"/>
            <w:vAlign w:val="center"/>
          </w:tcPr>
          <w:p w:rsidR="007E4BE4" w:rsidRPr="007350FA" w:rsidRDefault="007E4BE4" w:rsidP="00447554">
            <w:pPr>
              <w:rPr>
                <w:b/>
              </w:rPr>
            </w:pPr>
            <w:r w:rsidRPr="007350FA">
              <w:rPr>
                <w:b/>
              </w:rPr>
              <w:t>дренажа и дождевой канализации</w:t>
            </w:r>
          </w:p>
        </w:tc>
        <w:tc>
          <w:tcPr>
            <w:tcW w:w="1260" w:type="dxa"/>
            <w:vMerge w:val="restart"/>
            <w:vAlign w:val="center"/>
          </w:tcPr>
          <w:p w:rsidR="007E4BE4" w:rsidRPr="007350FA" w:rsidRDefault="007E4BE4" w:rsidP="00447554">
            <w:pPr>
              <w:rPr>
                <w:b/>
              </w:rPr>
            </w:pPr>
            <w:r w:rsidRPr="007350FA">
              <w:rPr>
                <w:b/>
              </w:rPr>
              <w:t>кабелей силовых всех напряжений</w:t>
            </w:r>
          </w:p>
        </w:tc>
        <w:tc>
          <w:tcPr>
            <w:tcW w:w="1276" w:type="dxa"/>
            <w:vMerge w:val="restart"/>
            <w:vAlign w:val="center"/>
          </w:tcPr>
          <w:p w:rsidR="007E4BE4" w:rsidRPr="007350FA" w:rsidRDefault="007E4BE4" w:rsidP="00447554">
            <w:pPr>
              <w:rPr>
                <w:b/>
              </w:rPr>
            </w:pPr>
            <w:r w:rsidRPr="007350FA">
              <w:rPr>
                <w:b/>
              </w:rPr>
              <w:t>кабелей связи</w:t>
            </w:r>
          </w:p>
        </w:tc>
        <w:tc>
          <w:tcPr>
            <w:tcW w:w="2504" w:type="dxa"/>
            <w:gridSpan w:val="2"/>
            <w:vAlign w:val="center"/>
          </w:tcPr>
          <w:p w:rsidR="007E4BE4" w:rsidRPr="007350FA" w:rsidRDefault="007E4BE4" w:rsidP="00447554">
            <w:pPr>
              <w:rPr>
                <w:b/>
              </w:rPr>
            </w:pPr>
            <w:r w:rsidRPr="007350FA">
              <w:rPr>
                <w:b/>
              </w:rPr>
              <w:t>тепловых сетей</w:t>
            </w:r>
          </w:p>
        </w:tc>
      </w:tr>
      <w:tr w:rsidR="007E4BE4" w:rsidRPr="007350FA" w:rsidTr="007E4BE4">
        <w:tc>
          <w:tcPr>
            <w:tcW w:w="1826" w:type="dxa"/>
            <w:vMerge/>
            <w:vAlign w:val="center"/>
          </w:tcPr>
          <w:p w:rsidR="007E4BE4" w:rsidRPr="007350FA" w:rsidRDefault="007E4BE4" w:rsidP="00447554">
            <w:pPr>
              <w:rPr>
                <w:b/>
              </w:rPr>
            </w:pPr>
          </w:p>
        </w:tc>
        <w:tc>
          <w:tcPr>
            <w:tcW w:w="1162" w:type="dxa"/>
            <w:vMerge/>
            <w:vAlign w:val="center"/>
          </w:tcPr>
          <w:p w:rsidR="007E4BE4" w:rsidRPr="007350FA" w:rsidRDefault="007E4BE4" w:rsidP="00447554">
            <w:pPr>
              <w:rPr>
                <w:b/>
              </w:rPr>
            </w:pPr>
          </w:p>
        </w:tc>
        <w:tc>
          <w:tcPr>
            <w:tcW w:w="1080" w:type="dxa"/>
            <w:vMerge/>
            <w:vAlign w:val="center"/>
          </w:tcPr>
          <w:p w:rsidR="007E4BE4" w:rsidRPr="007350FA" w:rsidRDefault="007E4BE4" w:rsidP="00447554">
            <w:pPr>
              <w:rPr>
                <w:b/>
              </w:rPr>
            </w:pPr>
          </w:p>
        </w:tc>
        <w:tc>
          <w:tcPr>
            <w:tcW w:w="1260" w:type="dxa"/>
            <w:vMerge/>
            <w:vAlign w:val="center"/>
          </w:tcPr>
          <w:p w:rsidR="007E4BE4" w:rsidRPr="007350FA" w:rsidRDefault="007E4BE4" w:rsidP="00447554">
            <w:pPr>
              <w:rPr>
                <w:b/>
              </w:rPr>
            </w:pPr>
          </w:p>
        </w:tc>
        <w:tc>
          <w:tcPr>
            <w:tcW w:w="1260" w:type="dxa"/>
            <w:vMerge/>
            <w:vAlign w:val="center"/>
          </w:tcPr>
          <w:p w:rsidR="007E4BE4" w:rsidRPr="007350FA" w:rsidRDefault="007E4BE4" w:rsidP="00447554">
            <w:pPr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7E4BE4" w:rsidRPr="007350FA" w:rsidRDefault="007E4BE4" w:rsidP="00447554">
            <w:pPr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7E4BE4" w:rsidRPr="007350FA" w:rsidRDefault="007E4BE4" w:rsidP="00447554">
            <w:pPr>
              <w:rPr>
                <w:b/>
              </w:rPr>
            </w:pPr>
            <w:r w:rsidRPr="007350FA">
              <w:rPr>
                <w:b/>
              </w:rPr>
              <w:t>наружная стенка канала</w:t>
            </w:r>
          </w:p>
        </w:tc>
        <w:tc>
          <w:tcPr>
            <w:tcW w:w="1440" w:type="dxa"/>
            <w:vAlign w:val="center"/>
          </w:tcPr>
          <w:p w:rsidR="007E4BE4" w:rsidRPr="007350FA" w:rsidRDefault="007E4BE4" w:rsidP="00447554">
            <w:pPr>
              <w:rPr>
                <w:b/>
              </w:rPr>
            </w:pPr>
            <w:r w:rsidRPr="007350FA">
              <w:rPr>
                <w:b/>
              </w:rPr>
              <w:t xml:space="preserve">оболочка </w:t>
            </w:r>
            <w:proofErr w:type="spellStart"/>
            <w:r w:rsidRPr="007350FA">
              <w:rPr>
                <w:b/>
              </w:rPr>
              <w:t>бесканальной</w:t>
            </w:r>
            <w:proofErr w:type="spellEnd"/>
            <w:r w:rsidRPr="007350FA">
              <w:rPr>
                <w:b/>
              </w:rPr>
              <w:t xml:space="preserve"> прокладки</w:t>
            </w:r>
          </w:p>
        </w:tc>
      </w:tr>
      <w:tr w:rsidR="007E4BE4" w:rsidRPr="007350FA" w:rsidTr="007E4BE4">
        <w:tc>
          <w:tcPr>
            <w:tcW w:w="1826" w:type="dxa"/>
          </w:tcPr>
          <w:p w:rsidR="007E4BE4" w:rsidRPr="007350FA" w:rsidRDefault="007E4BE4" w:rsidP="00447554">
            <w:r w:rsidRPr="007350FA">
              <w:t>Водопровод</w:t>
            </w:r>
          </w:p>
        </w:tc>
        <w:tc>
          <w:tcPr>
            <w:tcW w:w="1162" w:type="dxa"/>
            <w:vAlign w:val="center"/>
          </w:tcPr>
          <w:p w:rsidR="007E4BE4" w:rsidRPr="007350FA" w:rsidRDefault="007E4BE4" w:rsidP="00447554">
            <w:r w:rsidRPr="007350FA">
              <w:t>*</w:t>
            </w:r>
          </w:p>
        </w:tc>
        <w:tc>
          <w:tcPr>
            <w:tcW w:w="1080" w:type="dxa"/>
            <w:vAlign w:val="center"/>
          </w:tcPr>
          <w:p w:rsidR="007E4BE4" w:rsidRPr="007350FA" w:rsidRDefault="007E4BE4" w:rsidP="00447554">
            <w:r w:rsidRPr="007350FA">
              <w:t>**</w:t>
            </w:r>
          </w:p>
        </w:tc>
        <w:tc>
          <w:tcPr>
            <w:tcW w:w="1260" w:type="dxa"/>
            <w:vAlign w:val="center"/>
          </w:tcPr>
          <w:p w:rsidR="007E4BE4" w:rsidRPr="007350FA" w:rsidRDefault="007E4BE4" w:rsidP="00447554">
            <w:r w:rsidRPr="007350FA">
              <w:t>1,5</w:t>
            </w:r>
          </w:p>
        </w:tc>
        <w:tc>
          <w:tcPr>
            <w:tcW w:w="1260" w:type="dxa"/>
            <w:vAlign w:val="center"/>
          </w:tcPr>
          <w:p w:rsidR="007E4BE4" w:rsidRPr="007350FA" w:rsidRDefault="007E4BE4" w:rsidP="00447554">
            <w:r w:rsidRPr="007350FA">
              <w:t>0,5</w:t>
            </w:r>
            <w:r w:rsidRPr="007350FA">
              <w:rPr>
                <w:vertAlign w:val="superscript"/>
              </w:rPr>
              <w:t>1</w:t>
            </w:r>
          </w:p>
        </w:tc>
        <w:tc>
          <w:tcPr>
            <w:tcW w:w="1276" w:type="dxa"/>
            <w:vAlign w:val="center"/>
          </w:tcPr>
          <w:p w:rsidR="007E4BE4" w:rsidRPr="007350FA" w:rsidRDefault="007E4BE4" w:rsidP="00447554">
            <w:r w:rsidRPr="007350FA">
              <w:t>0,5</w:t>
            </w:r>
          </w:p>
        </w:tc>
        <w:tc>
          <w:tcPr>
            <w:tcW w:w="1064" w:type="dxa"/>
            <w:vAlign w:val="center"/>
          </w:tcPr>
          <w:p w:rsidR="007E4BE4" w:rsidRPr="007350FA" w:rsidRDefault="007E4BE4" w:rsidP="00447554">
            <w:r w:rsidRPr="007350FA">
              <w:t>1,5</w:t>
            </w:r>
          </w:p>
        </w:tc>
        <w:tc>
          <w:tcPr>
            <w:tcW w:w="1440" w:type="dxa"/>
            <w:vAlign w:val="center"/>
          </w:tcPr>
          <w:p w:rsidR="007E4BE4" w:rsidRPr="007350FA" w:rsidRDefault="007E4BE4" w:rsidP="00447554">
            <w:r w:rsidRPr="007350FA">
              <w:t>1,5</w:t>
            </w:r>
          </w:p>
        </w:tc>
      </w:tr>
      <w:tr w:rsidR="007E4BE4" w:rsidRPr="007350FA" w:rsidTr="007E4BE4">
        <w:tc>
          <w:tcPr>
            <w:tcW w:w="1826" w:type="dxa"/>
          </w:tcPr>
          <w:p w:rsidR="007E4BE4" w:rsidRPr="007350FA" w:rsidRDefault="007E4BE4" w:rsidP="00447554">
            <w:r w:rsidRPr="007350FA">
              <w:t>Канализация бытовая</w:t>
            </w:r>
          </w:p>
        </w:tc>
        <w:tc>
          <w:tcPr>
            <w:tcW w:w="1162" w:type="dxa"/>
            <w:vAlign w:val="center"/>
          </w:tcPr>
          <w:p w:rsidR="007E4BE4" w:rsidRPr="007350FA" w:rsidRDefault="007E4BE4" w:rsidP="00447554">
            <w:r w:rsidRPr="007350FA">
              <w:t>**</w:t>
            </w:r>
          </w:p>
        </w:tc>
        <w:tc>
          <w:tcPr>
            <w:tcW w:w="1080" w:type="dxa"/>
            <w:vAlign w:val="center"/>
          </w:tcPr>
          <w:p w:rsidR="007E4BE4" w:rsidRPr="007350FA" w:rsidRDefault="007E4BE4" w:rsidP="00447554">
            <w:r w:rsidRPr="007350FA">
              <w:t>0,4</w:t>
            </w:r>
          </w:p>
        </w:tc>
        <w:tc>
          <w:tcPr>
            <w:tcW w:w="1260" w:type="dxa"/>
            <w:vAlign w:val="center"/>
          </w:tcPr>
          <w:p w:rsidR="007E4BE4" w:rsidRPr="007350FA" w:rsidRDefault="007E4BE4" w:rsidP="00447554">
            <w:r w:rsidRPr="007350FA">
              <w:t>0,4</w:t>
            </w:r>
          </w:p>
        </w:tc>
        <w:tc>
          <w:tcPr>
            <w:tcW w:w="1260" w:type="dxa"/>
            <w:vAlign w:val="center"/>
          </w:tcPr>
          <w:p w:rsidR="007E4BE4" w:rsidRPr="007350FA" w:rsidRDefault="007E4BE4" w:rsidP="00447554">
            <w:r w:rsidRPr="007350FA">
              <w:t>0,5</w:t>
            </w:r>
            <w:r w:rsidRPr="007350FA">
              <w:rPr>
                <w:vertAlign w:val="superscript"/>
              </w:rPr>
              <w:t>1</w:t>
            </w:r>
          </w:p>
        </w:tc>
        <w:tc>
          <w:tcPr>
            <w:tcW w:w="1276" w:type="dxa"/>
            <w:vAlign w:val="center"/>
          </w:tcPr>
          <w:p w:rsidR="007E4BE4" w:rsidRPr="007350FA" w:rsidRDefault="007E4BE4" w:rsidP="00447554">
            <w:r w:rsidRPr="007350FA">
              <w:t>0,5</w:t>
            </w:r>
          </w:p>
        </w:tc>
        <w:tc>
          <w:tcPr>
            <w:tcW w:w="1064" w:type="dxa"/>
            <w:vAlign w:val="center"/>
          </w:tcPr>
          <w:p w:rsidR="007E4BE4" w:rsidRPr="007350FA" w:rsidRDefault="007E4BE4" w:rsidP="00447554">
            <w:r w:rsidRPr="007350FA">
              <w:t>1</w:t>
            </w:r>
          </w:p>
        </w:tc>
        <w:tc>
          <w:tcPr>
            <w:tcW w:w="1440" w:type="dxa"/>
            <w:vAlign w:val="center"/>
          </w:tcPr>
          <w:p w:rsidR="007E4BE4" w:rsidRPr="007350FA" w:rsidRDefault="007E4BE4" w:rsidP="00447554">
            <w:r w:rsidRPr="007350FA">
              <w:t>1</w:t>
            </w:r>
          </w:p>
        </w:tc>
      </w:tr>
      <w:tr w:rsidR="007E4BE4" w:rsidRPr="007350FA" w:rsidTr="007E4BE4">
        <w:tc>
          <w:tcPr>
            <w:tcW w:w="1826" w:type="dxa"/>
          </w:tcPr>
          <w:p w:rsidR="007E4BE4" w:rsidRPr="007350FA" w:rsidRDefault="007E4BE4" w:rsidP="00447554">
            <w:r w:rsidRPr="007350FA">
              <w:t>Дождевая канализация</w:t>
            </w:r>
          </w:p>
        </w:tc>
        <w:tc>
          <w:tcPr>
            <w:tcW w:w="1162" w:type="dxa"/>
            <w:vAlign w:val="center"/>
          </w:tcPr>
          <w:p w:rsidR="007E4BE4" w:rsidRPr="007350FA" w:rsidRDefault="007E4BE4" w:rsidP="00447554">
            <w:r w:rsidRPr="007350FA">
              <w:t>1,5</w:t>
            </w:r>
          </w:p>
        </w:tc>
        <w:tc>
          <w:tcPr>
            <w:tcW w:w="1080" w:type="dxa"/>
            <w:vAlign w:val="center"/>
          </w:tcPr>
          <w:p w:rsidR="007E4BE4" w:rsidRPr="007350FA" w:rsidRDefault="007E4BE4" w:rsidP="00447554">
            <w:r w:rsidRPr="007350FA">
              <w:t>0,4</w:t>
            </w:r>
          </w:p>
        </w:tc>
        <w:tc>
          <w:tcPr>
            <w:tcW w:w="1260" w:type="dxa"/>
            <w:vAlign w:val="center"/>
          </w:tcPr>
          <w:p w:rsidR="007E4BE4" w:rsidRPr="007350FA" w:rsidRDefault="007E4BE4" w:rsidP="00447554">
            <w:r w:rsidRPr="007350FA">
              <w:t>0,4</w:t>
            </w:r>
          </w:p>
        </w:tc>
        <w:tc>
          <w:tcPr>
            <w:tcW w:w="1260" w:type="dxa"/>
            <w:vAlign w:val="center"/>
          </w:tcPr>
          <w:p w:rsidR="007E4BE4" w:rsidRPr="007350FA" w:rsidRDefault="007E4BE4" w:rsidP="00447554">
            <w:r w:rsidRPr="007350FA">
              <w:t>0,5</w:t>
            </w:r>
            <w:r w:rsidRPr="007350FA">
              <w:rPr>
                <w:vertAlign w:val="superscript"/>
              </w:rPr>
              <w:t>1</w:t>
            </w:r>
          </w:p>
        </w:tc>
        <w:tc>
          <w:tcPr>
            <w:tcW w:w="1276" w:type="dxa"/>
            <w:vAlign w:val="center"/>
          </w:tcPr>
          <w:p w:rsidR="007E4BE4" w:rsidRPr="007350FA" w:rsidRDefault="007E4BE4" w:rsidP="00447554">
            <w:r w:rsidRPr="007350FA">
              <w:t>0,5</w:t>
            </w:r>
          </w:p>
        </w:tc>
        <w:tc>
          <w:tcPr>
            <w:tcW w:w="1064" w:type="dxa"/>
            <w:vAlign w:val="center"/>
          </w:tcPr>
          <w:p w:rsidR="007E4BE4" w:rsidRPr="007350FA" w:rsidRDefault="007E4BE4" w:rsidP="00447554">
            <w:r w:rsidRPr="007350FA">
              <w:t>1</w:t>
            </w:r>
          </w:p>
        </w:tc>
        <w:tc>
          <w:tcPr>
            <w:tcW w:w="1440" w:type="dxa"/>
            <w:vAlign w:val="center"/>
          </w:tcPr>
          <w:p w:rsidR="007E4BE4" w:rsidRPr="007350FA" w:rsidRDefault="007E4BE4" w:rsidP="00447554"/>
        </w:tc>
      </w:tr>
      <w:tr w:rsidR="007E4BE4" w:rsidRPr="007350FA" w:rsidTr="007E4BE4">
        <w:tc>
          <w:tcPr>
            <w:tcW w:w="1826" w:type="dxa"/>
          </w:tcPr>
          <w:p w:rsidR="007E4BE4" w:rsidRPr="007350FA" w:rsidRDefault="007E4BE4" w:rsidP="00447554">
            <w:r w:rsidRPr="007350FA">
              <w:t>Кабели силовые всех напряжения</w:t>
            </w:r>
          </w:p>
        </w:tc>
        <w:tc>
          <w:tcPr>
            <w:tcW w:w="1162" w:type="dxa"/>
            <w:vAlign w:val="center"/>
          </w:tcPr>
          <w:p w:rsidR="007E4BE4" w:rsidRPr="007350FA" w:rsidRDefault="007E4BE4" w:rsidP="00447554">
            <w:r w:rsidRPr="007350FA">
              <w:t>0,5</w:t>
            </w:r>
            <w:r w:rsidRPr="007350FA">
              <w:rPr>
                <w:vertAlign w:val="superscript"/>
              </w:rPr>
              <w:t>1</w:t>
            </w:r>
          </w:p>
        </w:tc>
        <w:tc>
          <w:tcPr>
            <w:tcW w:w="1080" w:type="dxa"/>
            <w:vAlign w:val="center"/>
          </w:tcPr>
          <w:p w:rsidR="007E4BE4" w:rsidRPr="007350FA" w:rsidRDefault="007E4BE4" w:rsidP="00447554">
            <w:r w:rsidRPr="007350FA">
              <w:t>0,5</w:t>
            </w:r>
            <w:r w:rsidRPr="007350FA">
              <w:rPr>
                <w:vertAlign w:val="superscript"/>
              </w:rPr>
              <w:t>1</w:t>
            </w:r>
          </w:p>
        </w:tc>
        <w:tc>
          <w:tcPr>
            <w:tcW w:w="1260" w:type="dxa"/>
            <w:vAlign w:val="center"/>
          </w:tcPr>
          <w:p w:rsidR="007E4BE4" w:rsidRPr="007350FA" w:rsidRDefault="007E4BE4" w:rsidP="00447554">
            <w:r w:rsidRPr="007350FA">
              <w:t>0,5</w:t>
            </w:r>
            <w:r w:rsidRPr="007350FA">
              <w:rPr>
                <w:vertAlign w:val="superscript"/>
              </w:rPr>
              <w:t>1</w:t>
            </w:r>
          </w:p>
        </w:tc>
        <w:tc>
          <w:tcPr>
            <w:tcW w:w="1260" w:type="dxa"/>
            <w:vAlign w:val="center"/>
          </w:tcPr>
          <w:p w:rsidR="007E4BE4" w:rsidRPr="007350FA" w:rsidRDefault="007E4BE4" w:rsidP="00447554">
            <w:r w:rsidRPr="007350FA">
              <w:t>0,1 – 0,5</w:t>
            </w:r>
            <w:r w:rsidRPr="007350FA">
              <w:rPr>
                <w:vertAlign w:val="superscript"/>
              </w:rPr>
              <w:t>1</w:t>
            </w:r>
          </w:p>
        </w:tc>
        <w:tc>
          <w:tcPr>
            <w:tcW w:w="1276" w:type="dxa"/>
            <w:vAlign w:val="center"/>
          </w:tcPr>
          <w:p w:rsidR="007E4BE4" w:rsidRPr="007350FA" w:rsidRDefault="007E4BE4" w:rsidP="00447554">
            <w:r w:rsidRPr="007350FA">
              <w:t>0,5</w:t>
            </w:r>
          </w:p>
        </w:tc>
        <w:tc>
          <w:tcPr>
            <w:tcW w:w="1064" w:type="dxa"/>
            <w:vAlign w:val="center"/>
          </w:tcPr>
          <w:p w:rsidR="007E4BE4" w:rsidRPr="007350FA" w:rsidRDefault="007E4BE4" w:rsidP="00447554">
            <w:r w:rsidRPr="007350FA">
              <w:t>2</w:t>
            </w:r>
          </w:p>
        </w:tc>
        <w:tc>
          <w:tcPr>
            <w:tcW w:w="1440" w:type="dxa"/>
            <w:vAlign w:val="center"/>
          </w:tcPr>
          <w:p w:rsidR="007E4BE4" w:rsidRPr="007350FA" w:rsidRDefault="007E4BE4" w:rsidP="00447554">
            <w:r w:rsidRPr="007350FA">
              <w:t>1,5</w:t>
            </w:r>
          </w:p>
        </w:tc>
      </w:tr>
      <w:tr w:rsidR="007E4BE4" w:rsidRPr="007350FA" w:rsidTr="007E4BE4">
        <w:tc>
          <w:tcPr>
            <w:tcW w:w="1826" w:type="dxa"/>
          </w:tcPr>
          <w:p w:rsidR="007E4BE4" w:rsidRPr="007350FA" w:rsidRDefault="007E4BE4" w:rsidP="00447554">
            <w:r w:rsidRPr="007350FA">
              <w:t>Кабели связи</w:t>
            </w:r>
          </w:p>
        </w:tc>
        <w:tc>
          <w:tcPr>
            <w:tcW w:w="1162" w:type="dxa"/>
            <w:vAlign w:val="center"/>
          </w:tcPr>
          <w:p w:rsidR="007E4BE4" w:rsidRPr="007350FA" w:rsidRDefault="007E4BE4" w:rsidP="00447554">
            <w:r w:rsidRPr="007350FA">
              <w:t>0,5</w:t>
            </w:r>
          </w:p>
        </w:tc>
        <w:tc>
          <w:tcPr>
            <w:tcW w:w="1080" w:type="dxa"/>
            <w:vAlign w:val="center"/>
          </w:tcPr>
          <w:p w:rsidR="007E4BE4" w:rsidRPr="007350FA" w:rsidRDefault="007E4BE4" w:rsidP="00447554">
            <w:r w:rsidRPr="007350FA">
              <w:t>0,5</w:t>
            </w:r>
          </w:p>
        </w:tc>
        <w:tc>
          <w:tcPr>
            <w:tcW w:w="1260" w:type="dxa"/>
            <w:vAlign w:val="center"/>
          </w:tcPr>
          <w:p w:rsidR="007E4BE4" w:rsidRPr="007350FA" w:rsidRDefault="007E4BE4" w:rsidP="00447554">
            <w:r w:rsidRPr="007350FA">
              <w:t>0,5</w:t>
            </w:r>
          </w:p>
        </w:tc>
        <w:tc>
          <w:tcPr>
            <w:tcW w:w="1260" w:type="dxa"/>
            <w:vAlign w:val="center"/>
          </w:tcPr>
          <w:p w:rsidR="007E4BE4" w:rsidRPr="007350FA" w:rsidRDefault="007E4BE4" w:rsidP="00447554">
            <w:r w:rsidRPr="007350FA">
              <w:t>0,5</w:t>
            </w:r>
          </w:p>
        </w:tc>
        <w:tc>
          <w:tcPr>
            <w:tcW w:w="1276" w:type="dxa"/>
            <w:vAlign w:val="center"/>
          </w:tcPr>
          <w:p w:rsidR="007E4BE4" w:rsidRPr="007350FA" w:rsidRDefault="007E4BE4" w:rsidP="00447554">
            <w:r w:rsidRPr="007350FA">
              <w:t>-</w:t>
            </w:r>
          </w:p>
        </w:tc>
        <w:tc>
          <w:tcPr>
            <w:tcW w:w="1064" w:type="dxa"/>
            <w:vAlign w:val="center"/>
          </w:tcPr>
          <w:p w:rsidR="007E4BE4" w:rsidRPr="007350FA" w:rsidRDefault="007E4BE4" w:rsidP="00447554">
            <w:r w:rsidRPr="007350FA">
              <w:t>1</w:t>
            </w:r>
          </w:p>
        </w:tc>
        <w:tc>
          <w:tcPr>
            <w:tcW w:w="1440" w:type="dxa"/>
            <w:vAlign w:val="center"/>
          </w:tcPr>
          <w:p w:rsidR="007E4BE4" w:rsidRPr="007350FA" w:rsidRDefault="007E4BE4" w:rsidP="00447554">
            <w:r w:rsidRPr="007350FA">
              <w:t>1</w:t>
            </w:r>
          </w:p>
        </w:tc>
      </w:tr>
      <w:tr w:rsidR="007E4BE4" w:rsidRPr="007350FA" w:rsidTr="007E4BE4">
        <w:tc>
          <w:tcPr>
            <w:tcW w:w="1826" w:type="dxa"/>
          </w:tcPr>
          <w:p w:rsidR="007E4BE4" w:rsidRPr="007350FA" w:rsidRDefault="007E4BE4" w:rsidP="00447554">
            <w:r w:rsidRPr="007350FA">
              <w:t>Тепловые сети: от наружной стенки канала, тоннеля</w:t>
            </w:r>
          </w:p>
        </w:tc>
        <w:tc>
          <w:tcPr>
            <w:tcW w:w="1162" w:type="dxa"/>
            <w:vAlign w:val="center"/>
          </w:tcPr>
          <w:p w:rsidR="007E4BE4" w:rsidRPr="007350FA" w:rsidRDefault="007E4BE4" w:rsidP="00447554">
            <w:r w:rsidRPr="007350FA">
              <w:t>1,5</w:t>
            </w:r>
          </w:p>
        </w:tc>
        <w:tc>
          <w:tcPr>
            <w:tcW w:w="1080" w:type="dxa"/>
            <w:vAlign w:val="center"/>
          </w:tcPr>
          <w:p w:rsidR="007E4BE4" w:rsidRPr="007350FA" w:rsidRDefault="007E4BE4" w:rsidP="00447554">
            <w:r w:rsidRPr="007350FA">
              <w:t>1</w:t>
            </w:r>
          </w:p>
        </w:tc>
        <w:tc>
          <w:tcPr>
            <w:tcW w:w="1260" w:type="dxa"/>
            <w:vAlign w:val="center"/>
          </w:tcPr>
          <w:p w:rsidR="007E4BE4" w:rsidRPr="007350FA" w:rsidRDefault="007E4BE4" w:rsidP="00447554">
            <w:r w:rsidRPr="007350FA">
              <w:t>1</w:t>
            </w:r>
          </w:p>
        </w:tc>
        <w:tc>
          <w:tcPr>
            <w:tcW w:w="1260" w:type="dxa"/>
            <w:vAlign w:val="center"/>
          </w:tcPr>
          <w:p w:rsidR="007E4BE4" w:rsidRPr="007350FA" w:rsidRDefault="007E4BE4" w:rsidP="00447554">
            <w:r w:rsidRPr="007350FA">
              <w:t>2</w:t>
            </w:r>
          </w:p>
        </w:tc>
        <w:tc>
          <w:tcPr>
            <w:tcW w:w="1276" w:type="dxa"/>
            <w:vAlign w:val="center"/>
          </w:tcPr>
          <w:p w:rsidR="007E4BE4" w:rsidRPr="007350FA" w:rsidRDefault="007E4BE4" w:rsidP="00447554">
            <w:r w:rsidRPr="007350FA">
              <w:t>1</w:t>
            </w:r>
          </w:p>
        </w:tc>
        <w:tc>
          <w:tcPr>
            <w:tcW w:w="1064" w:type="dxa"/>
            <w:vAlign w:val="center"/>
          </w:tcPr>
          <w:p w:rsidR="007E4BE4" w:rsidRPr="007350FA" w:rsidRDefault="007E4BE4" w:rsidP="00447554">
            <w:r w:rsidRPr="007350FA">
              <w:t>-</w:t>
            </w:r>
          </w:p>
        </w:tc>
        <w:tc>
          <w:tcPr>
            <w:tcW w:w="1440" w:type="dxa"/>
            <w:vAlign w:val="center"/>
          </w:tcPr>
          <w:p w:rsidR="007E4BE4" w:rsidRPr="007350FA" w:rsidRDefault="007E4BE4" w:rsidP="00447554">
            <w:r w:rsidRPr="007350FA">
              <w:t>-</w:t>
            </w:r>
          </w:p>
        </w:tc>
      </w:tr>
      <w:tr w:rsidR="007E4BE4" w:rsidRPr="007350FA" w:rsidTr="007E4BE4">
        <w:tc>
          <w:tcPr>
            <w:tcW w:w="1826" w:type="dxa"/>
          </w:tcPr>
          <w:p w:rsidR="007E4BE4" w:rsidRPr="007350FA" w:rsidRDefault="007E4BE4" w:rsidP="00447554">
            <w:r w:rsidRPr="007350FA">
              <w:t xml:space="preserve">от оболочки </w:t>
            </w:r>
            <w:proofErr w:type="spellStart"/>
            <w:r w:rsidRPr="007350FA">
              <w:t>бесканальной</w:t>
            </w:r>
            <w:proofErr w:type="spellEnd"/>
            <w:r w:rsidRPr="007350FA">
              <w:t xml:space="preserve"> прокладки</w:t>
            </w:r>
          </w:p>
        </w:tc>
        <w:tc>
          <w:tcPr>
            <w:tcW w:w="1162" w:type="dxa"/>
            <w:vAlign w:val="center"/>
          </w:tcPr>
          <w:p w:rsidR="007E4BE4" w:rsidRPr="007350FA" w:rsidRDefault="007E4BE4" w:rsidP="00447554">
            <w:r w:rsidRPr="007350FA">
              <w:t>1,5</w:t>
            </w:r>
          </w:p>
        </w:tc>
        <w:tc>
          <w:tcPr>
            <w:tcW w:w="1080" w:type="dxa"/>
            <w:vAlign w:val="center"/>
          </w:tcPr>
          <w:p w:rsidR="007E4BE4" w:rsidRPr="007350FA" w:rsidRDefault="007E4BE4" w:rsidP="00447554">
            <w:r w:rsidRPr="007350FA">
              <w:t>1</w:t>
            </w:r>
          </w:p>
        </w:tc>
        <w:tc>
          <w:tcPr>
            <w:tcW w:w="1260" w:type="dxa"/>
            <w:vAlign w:val="center"/>
          </w:tcPr>
          <w:p w:rsidR="007E4BE4" w:rsidRPr="007350FA" w:rsidRDefault="007E4BE4" w:rsidP="00447554">
            <w:r w:rsidRPr="007350FA">
              <w:t>1</w:t>
            </w:r>
          </w:p>
        </w:tc>
        <w:tc>
          <w:tcPr>
            <w:tcW w:w="1260" w:type="dxa"/>
            <w:vAlign w:val="center"/>
          </w:tcPr>
          <w:p w:rsidR="007E4BE4" w:rsidRPr="007350FA" w:rsidRDefault="007E4BE4" w:rsidP="00447554">
            <w:r w:rsidRPr="007350FA">
              <w:t>2</w:t>
            </w:r>
          </w:p>
        </w:tc>
        <w:tc>
          <w:tcPr>
            <w:tcW w:w="1276" w:type="dxa"/>
            <w:vAlign w:val="center"/>
          </w:tcPr>
          <w:p w:rsidR="007E4BE4" w:rsidRPr="007350FA" w:rsidRDefault="007E4BE4" w:rsidP="00447554">
            <w:r w:rsidRPr="007350FA">
              <w:t>1</w:t>
            </w:r>
          </w:p>
        </w:tc>
        <w:tc>
          <w:tcPr>
            <w:tcW w:w="1064" w:type="dxa"/>
            <w:vAlign w:val="center"/>
          </w:tcPr>
          <w:p w:rsidR="007E4BE4" w:rsidRPr="007350FA" w:rsidRDefault="007E4BE4" w:rsidP="00447554">
            <w:r w:rsidRPr="007350FA">
              <w:t>-</w:t>
            </w:r>
          </w:p>
        </w:tc>
        <w:tc>
          <w:tcPr>
            <w:tcW w:w="1440" w:type="dxa"/>
            <w:vAlign w:val="center"/>
          </w:tcPr>
          <w:p w:rsidR="007E4BE4" w:rsidRPr="007350FA" w:rsidRDefault="007E4BE4" w:rsidP="00447554">
            <w:r w:rsidRPr="007350FA">
              <w:t>-</w:t>
            </w:r>
          </w:p>
        </w:tc>
      </w:tr>
    </w:tbl>
    <w:p w:rsidR="007E4BE4" w:rsidRPr="00AD1B0B" w:rsidRDefault="007E4BE4" w:rsidP="00AD1B0B">
      <w:pPr>
        <w:ind w:firstLine="567"/>
        <w:jc w:val="both"/>
        <w:rPr>
          <w:sz w:val="20"/>
          <w:szCs w:val="20"/>
        </w:rPr>
      </w:pPr>
      <w:r w:rsidRPr="00AD1B0B">
        <w:rPr>
          <w:sz w:val="20"/>
          <w:szCs w:val="20"/>
        </w:rPr>
        <w:t>1 – в соответствии с требованиями раздела 2 ПУЭ</w:t>
      </w:r>
    </w:p>
    <w:p w:rsidR="007E4BE4" w:rsidRPr="007350FA" w:rsidRDefault="007E4BE4" w:rsidP="00AD1B0B">
      <w:pPr>
        <w:ind w:firstLine="567"/>
        <w:jc w:val="both"/>
      </w:pPr>
    </w:p>
    <w:p w:rsidR="007E4BE4" w:rsidRPr="007350FA" w:rsidRDefault="007E4BE4" w:rsidP="00AD1B0B">
      <w:pPr>
        <w:ind w:firstLine="567"/>
        <w:jc w:val="both"/>
      </w:pPr>
      <w:r w:rsidRPr="007350FA">
        <w:t xml:space="preserve">* - При параллельной прокладке нескольких линий водопровода расстояние между ними следует принимать в зависимости от технических и инженерно-геологических условий в соответствии с требованиями </w:t>
      </w:r>
      <w:proofErr w:type="spellStart"/>
      <w:r w:rsidRPr="007350FA">
        <w:t>СНиП</w:t>
      </w:r>
      <w:proofErr w:type="spellEnd"/>
      <w:r w:rsidRPr="007350FA">
        <w:t xml:space="preserve"> 2.04.02 – 84.</w:t>
      </w:r>
    </w:p>
    <w:p w:rsidR="007E4BE4" w:rsidRPr="007350FA" w:rsidRDefault="007E4BE4" w:rsidP="00AD1B0B">
      <w:pPr>
        <w:ind w:firstLine="567"/>
        <w:jc w:val="both"/>
      </w:pPr>
      <w:r w:rsidRPr="007350FA">
        <w:t xml:space="preserve">** - расстояние от бытовой канализации до хозяйственно-питьевого водопровода следует принимать, </w:t>
      </w:r>
      <w:proofErr w:type="gramStart"/>
      <w:r w:rsidRPr="007350FA">
        <w:t>м</w:t>
      </w:r>
      <w:proofErr w:type="gramEnd"/>
      <w:r w:rsidRPr="007350FA">
        <w:t>:</w:t>
      </w:r>
    </w:p>
    <w:p w:rsidR="007E4BE4" w:rsidRPr="007350FA" w:rsidRDefault="007E4BE4" w:rsidP="00AD1B0B">
      <w:pPr>
        <w:ind w:firstLine="567"/>
        <w:jc w:val="both"/>
      </w:pPr>
      <w:r w:rsidRPr="007350FA">
        <w:t>до водопровода из железобетонных и асбестоцементных труб – 5;</w:t>
      </w:r>
    </w:p>
    <w:p w:rsidR="007E4BE4" w:rsidRPr="007350FA" w:rsidRDefault="007E4BE4" w:rsidP="00AD1B0B">
      <w:pPr>
        <w:ind w:firstLine="567"/>
        <w:jc w:val="both"/>
      </w:pPr>
      <w:r w:rsidRPr="007350FA">
        <w:t xml:space="preserve">до водопровода из чугунных труб диаметром до </w:t>
      </w:r>
      <w:smartTag w:uri="urn:schemas-microsoft-com:office:smarttags" w:element="metricconverter">
        <w:smartTagPr>
          <w:attr w:name="ProductID" w:val="200 мм"/>
        </w:smartTagPr>
        <w:r w:rsidRPr="007350FA">
          <w:t>200 мм</w:t>
        </w:r>
      </w:smartTag>
      <w:r w:rsidRPr="007350FA">
        <w:t xml:space="preserve"> – 1,5, свыше </w:t>
      </w:r>
      <w:smartTag w:uri="urn:schemas-microsoft-com:office:smarttags" w:element="metricconverter">
        <w:smartTagPr>
          <w:attr w:name="ProductID" w:val="200 мм"/>
        </w:smartTagPr>
        <w:r w:rsidRPr="007350FA">
          <w:t>200 мм</w:t>
        </w:r>
      </w:smartTag>
      <w:r w:rsidRPr="007350FA">
        <w:t xml:space="preserve"> – 3;</w:t>
      </w:r>
    </w:p>
    <w:p w:rsidR="007E4BE4" w:rsidRPr="007350FA" w:rsidRDefault="007E4BE4" w:rsidP="00AD1B0B">
      <w:pPr>
        <w:ind w:firstLine="567"/>
        <w:jc w:val="both"/>
      </w:pPr>
      <w:r w:rsidRPr="007350FA">
        <w:t>до водопровода из пластмассовых труб – 1,5.</w:t>
      </w:r>
    </w:p>
    <w:p w:rsidR="007E4BE4" w:rsidRPr="007350FA" w:rsidRDefault="007E4BE4" w:rsidP="00AD1B0B">
      <w:pPr>
        <w:ind w:firstLine="567"/>
        <w:jc w:val="both"/>
      </w:pPr>
      <w:r w:rsidRPr="007350FA">
        <w:tab/>
      </w:r>
    </w:p>
    <w:p w:rsidR="007E4BE4" w:rsidRPr="007350FA" w:rsidRDefault="007E4BE4" w:rsidP="00AD1B0B">
      <w:pPr>
        <w:ind w:firstLine="567"/>
        <w:jc w:val="center"/>
        <w:rPr>
          <w:b/>
        </w:rPr>
      </w:pPr>
      <w:r w:rsidRPr="007350FA">
        <w:rPr>
          <w:b/>
        </w:rPr>
        <w:t>И – 1 – Зона объектов инженерного обеспечения</w:t>
      </w:r>
    </w:p>
    <w:p w:rsidR="007E4BE4" w:rsidRPr="007350FA" w:rsidRDefault="007E4BE4" w:rsidP="00AD1B0B">
      <w:pPr>
        <w:ind w:firstLine="567"/>
        <w:jc w:val="both"/>
      </w:pPr>
    </w:p>
    <w:p w:rsidR="007E4BE4" w:rsidRPr="007350FA" w:rsidRDefault="007E4BE4" w:rsidP="00AD1B0B">
      <w:pPr>
        <w:ind w:firstLine="567"/>
        <w:jc w:val="both"/>
      </w:pPr>
      <w:r w:rsidRPr="007350FA">
        <w:rPr>
          <w:b/>
        </w:rPr>
        <w:t>1.</w:t>
      </w:r>
      <w:r w:rsidRPr="007350FA">
        <w:t xml:space="preserve"> Зона</w:t>
      </w:r>
      <w:proofErr w:type="gramStart"/>
      <w:r w:rsidRPr="007350FA">
        <w:t xml:space="preserve"> И</w:t>
      </w:r>
      <w:proofErr w:type="gramEnd"/>
      <w:r w:rsidRPr="007350FA">
        <w:t xml:space="preserve"> – 1 выделена для обеспечения правовых условий формирования объектов энергоснабжения, теплоснабжения, газоснабжения, водоснабжения и водоотведения.</w:t>
      </w:r>
    </w:p>
    <w:p w:rsidR="007E4BE4" w:rsidRPr="007350FA" w:rsidRDefault="007E4BE4" w:rsidP="00AD1B0B">
      <w:pPr>
        <w:ind w:firstLine="567"/>
        <w:jc w:val="both"/>
      </w:pPr>
    </w:p>
    <w:p w:rsidR="007E4BE4" w:rsidRPr="007350FA" w:rsidRDefault="007E4BE4" w:rsidP="00AD1B0B">
      <w:pPr>
        <w:ind w:firstLine="567"/>
        <w:jc w:val="both"/>
      </w:pPr>
      <w:r w:rsidRPr="007350FA">
        <w:rPr>
          <w:b/>
        </w:rPr>
        <w:t>2.</w:t>
      </w:r>
      <w:r w:rsidRPr="007350FA">
        <w:t xml:space="preserve"> </w:t>
      </w:r>
      <w:r w:rsidRPr="007350FA">
        <w:rPr>
          <w:bCs/>
          <w:i/>
          <w:spacing w:val="-1"/>
        </w:rPr>
        <w:t>Основные виды разрешенного использования земельных участков и объектов капитального строительства</w:t>
      </w:r>
      <w:r w:rsidRPr="007350FA">
        <w:rPr>
          <w:i/>
        </w:rPr>
        <w:t>:</w:t>
      </w:r>
    </w:p>
    <w:p w:rsidR="007E4BE4" w:rsidRPr="007350FA" w:rsidRDefault="00AD1B0B" w:rsidP="00AD1B0B">
      <w:pPr>
        <w:ind w:firstLine="567"/>
        <w:jc w:val="both"/>
      </w:pPr>
      <w:r>
        <w:t>-</w:t>
      </w:r>
      <w:r w:rsidR="007E4BE4" w:rsidRPr="007350FA">
        <w:t>коммунальное обслуживание;</w:t>
      </w:r>
    </w:p>
    <w:p w:rsidR="007E4BE4" w:rsidRPr="007350FA" w:rsidRDefault="00AD1B0B" w:rsidP="00AD1B0B">
      <w:pPr>
        <w:ind w:firstLine="567"/>
        <w:jc w:val="both"/>
      </w:pPr>
      <w:r>
        <w:t>-</w:t>
      </w:r>
      <w:r w:rsidR="007E4BE4" w:rsidRPr="007350FA">
        <w:t>энергетика;</w:t>
      </w:r>
    </w:p>
    <w:p w:rsidR="007E4BE4" w:rsidRPr="007350FA" w:rsidRDefault="007E4BE4" w:rsidP="00AD1B0B">
      <w:pPr>
        <w:ind w:firstLine="567"/>
        <w:jc w:val="both"/>
        <w:rPr>
          <w:b/>
          <w:bCs/>
          <w:spacing w:val="1"/>
        </w:rPr>
      </w:pPr>
    </w:p>
    <w:p w:rsidR="007E4BE4" w:rsidRPr="007350FA" w:rsidRDefault="007E4BE4" w:rsidP="00AD1B0B">
      <w:pPr>
        <w:ind w:firstLine="567"/>
        <w:jc w:val="both"/>
        <w:rPr>
          <w:bCs/>
          <w:i/>
          <w:spacing w:val="-1"/>
        </w:rPr>
      </w:pPr>
      <w:r w:rsidRPr="007350FA">
        <w:rPr>
          <w:b/>
          <w:bCs/>
          <w:spacing w:val="1"/>
        </w:rPr>
        <w:t xml:space="preserve">3. </w:t>
      </w:r>
      <w:r w:rsidRPr="007350FA">
        <w:rPr>
          <w:bCs/>
          <w:i/>
          <w:spacing w:val="1"/>
        </w:rPr>
        <w:t xml:space="preserve">Условно разрешенные виды использования </w:t>
      </w:r>
      <w:r w:rsidRPr="007350FA">
        <w:rPr>
          <w:bCs/>
          <w:i/>
          <w:spacing w:val="-1"/>
        </w:rPr>
        <w:t>земельных участков и объектов капитального строительства:</w:t>
      </w:r>
    </w:p>
    <w:p w:rsidR="007E4BE4" w:rsidRDefault="00AD1B0B" w:rsidP="00AD1B0B">
      <w:pPr>
        <w:ind w:firstLine="567"/>
        <w:jc w:val="both"/>
      </w:pPr>
      <w:r>
        <w:t xml:space="preserve">- </w:t>
      </w:r>
      <w:r w:rsidR="007350FA" w:rsidRPr="007350FA">
        <w:t xml:space="preserve">не </w:t>
      </w:r>
      <w:proofErr w:type="gramStart"/>
      <w:r w:rsidR="007350FA" w:rsidRPr="007350FA">
        <w:t>установлены</w:t>
      </w:r>
      <w:proofErr w:type="gramEnd"/>
    </w:p>
    <w:p w:rsidR="00AD1B0B" w:rsidRPr="00AD1B0B" w:rsidRDefault="00AD1B0B" w:rsidP="00AD1B0B">
      <w:pPr>
        <w:ind w:firstLine="567"/>
        <w:jc w:val="both"/>
      </w:pPr>
    </w:p>
    <w:p w:rsidR="007E4BE4" w:rsidRPr="007350FA" w:rsidRDefault="007E4BE4" w:rsidP="00AD1B0B">
      <w:pPr>
        <w:ind w:firstLine="567"/>
        <w:jc w:val="both"/>
        <w:rPr>
          <w:i/>
        </w:rPr>
      </w:pPr>
      <w:r w:rsidRPr="007350FA">
        <w:rPr>
          <w:b/>
          <w:bCs/>
          <w:spacing w:val="-1"/>
        </w:rPr>
        <w:t xml:space="preserve">4. </w:t>
      </w:r>
      <w:r w:rsidRPr="007350FA">
        <w:rPr>
          <w:bCs/>
          <w:i/>
          <w:spacing w:val="-1"/>
        </w:rPr>
        <w:t>Вспомогательные виды разрешенного использования земельных участков и объектов капитального строительства:</w:t>
      </w:r>
    </w:p>
    <w:p w:rsidR="007E4BE4" w:rsidRPr="007350FA" w:rsidRDefault="007350FA" w:rsidP="00AD1B0B">
      <w:pPr>
        <w:ind w:firstLine="567"/>
        <w:jc w:val="both"/>
      </w:pPr>
      <w:r w:rsidRPr="007350FA">
        <w:t xml:space="preserve">не </w:t>
      </w:r>
      <w:proofErr w:type="gramStart"/>
      <w:r w:rsidRPr="007350FA">
        <w:t>установлены</w:t>
      </w:r>
      <w:proofErr w:type="gramEnd"/>
      <w:r w:rsidR="007E4BE4" w:rsidRPr="007350FA">
        <w:t>.</w:t>
      </w:r>
    </w:p>
    <w:p w:rsidR="007E4BE4" w:rsidRPr="007277D7" w:rsidRDefault="007E4BE4" w:rsidP="00AD1B0B">
      <w:pPr>
        <w:ind w:firstLine="567"/>
        <w:jc w:val="both"/>
        <w:rPr>
          <w:highlight w:val="yellow"/>
        </w:rPr>
      </w:pPr>
    </w:p>
    <w:p w:rsidR="007E4BE4" w:rsidRPr="00AD1B0B" w:rsidRDefault="007E4BE4" w:rsidP="00AD1B0B">
      <w:pPr>
        <w:ind w:firstLine="567"/>
        <w:jc w:val="both"/>
        <w:rPr>
          <w:b/>
        </w:rPr>
      </w:pPr>
      <w:r w:rsidRPr="007350FA">
        <w:rPr>
          <w:b/>
        </w:rPr>
        <w:t>Статья 30</w:t>
      </w:r>
      <w:r w:rsidR="00AD1B0B">
        <w:rPr>
          <w:b/>
        </w:rPr>
        <w:t xml:space="preserve">: </w:t>
      </w:r>
      <w:r w:rsidRPr="007350FA">
        <w:rPr>
          <w:b/>
        </w:rPr>
        <w:t>-</w:t>
      </w:r>
      <w:r w:rsidRPr="007350FA">
        <w:t xml:space="preserve"> изложить в следующей редакции:</w:t>
      </w:r>
    </w:p>
    <w:p w:rsidR="007E4BE4" w:rsidRPr="007350FA" w:rsidRDefault="007E4BE4" w:rsidP="00AD1B0B">
      <w:pPr>
        <w:ind w:firstLine="567"/>
        <w:jc w:val="both"/>
      </w:pPr>
    </w:p>
    <w:p w:rsidR="007E4BE4" w:rsidRPr="007350FA" w:rsidRDefault="007E4BE4" w:rsidP="00AD1B0B">
      <w:pPr>
        <w:ind w:firstLine="567"/>
        <w:jc w:val="both"/>
      </w:pPr>
      <w:r w:rsidRPr="007350FA">
        <w:t xml:space="preserve">Зоны рекреационного назначения (код зоны - Р) предназначены </w:t>
      </w:r>
      <w:proofErr w:type="gramStart"/>
      <w:r w:rsidRPr="007350FA">
        <w:t>для</w:t>
      </w:r>
      <w:proofErr w:type="gramEnd"/>
      <w:r w:rsidRPr="007350FA">
        <w:t>:</w:t>
      </w:r>
    </w:p>
    <w:p w:rsidR="007E4BE4" w:rsidRPr="007350FA" w:rsidRDefault="007E4BE4" w:rsidP="00AD1B0B">
      <w:pPr>
        <w:ind w:firstLine="567"/>
        <w:jc w:val="both"/>
      </w:pPr>
      <w:r w:rsidRPr="007350FA">
        <w:t>сохранения существующего природного ландшафта, зелёных массивов, создание на этих условиях комфортного использования лесных территорий, скверов, парков, бульваров;</w:t>
      </w:r>
    </w:p>
    <w:p w:rsidR="007E4BE4" w:rsidRPr="007350FA" w:rsidRDefault="007E4BE4" w:rsidP="00AD1B0B">
      <w:pPr>
        <w:ind w:firstLine="567"/>
        <w:jc w:val="both"/>
      </w:pPr>
      <w:r w:rsidRPr="007350FA">
        <w:t>сохранения и обустройство зон активного отдыха на водных объектах;</w:t>
      </w:r>
    </w:p>
    <w:p w:rsidR="007E4BE4" w:rsidRPr="007350FA" w:rsidRDefault="007E4BE4" w:rsidP="00AD1B0B">
      <w:pPr>
        <w:ind w:firstLine="567"/>
        <w:jc w:val="both"/>
      </w:pPr>
      <w:r w:rsidRPr="007350FA">
        <w:t>сохранения и развитие территорий предназначенных для занятий физической культурой и спортом в рекреационных зонах, а также - отдыха.</w:t>
      </w:r>
    </w:p>
    <w:p w:rsidR="007E4BE4" w:rsidRPr="007350FA" w:rsidRDefault="007E4BE4" w:rsidP="00AD1B0B">
      <w:pPr>
        <w:ind w:firstLine="567"/>
        <w:jc w:val="both"/>
      </w:pPr>
    </w:p>
    <w:p w:rsidR="007E4BE4" w:rsidRPr="007350FA" w:rsidRDefault="007E4BE4" w:rsidP="00AD1B0B">
      <w:pPr>
        <w:ind w:firstLine="567"/>
        <w:jc w:val="both"/>
        <w:rPr>
          <w:b/>
          <w:bCs/>
          <w:spacing w:val="-1"/>
        </w:rPr>
      </w:pPr>
      <w:r w:rsidRPr="007350FA">
        <w:rPr>
          <w:b/>
          <w:bCs/>
          <w:spacing w:val="-1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7E4BE4" w:rsidRPr="007350FA" w:rsidRDefault="007E4BE4" w:rsidP="00AD1B0B">
      <w:pPr>
        <w:ind w:firstLine="567"/>
        <w:jc w:val="both"/>
      </w:pPr>
    </w:p>
    <w:p w:rsidR="007E4BE4" w:rsidRPr="007350FA" w:rsidRDefault="007E4BE4" w:rsidP="00AD1B0B">
      <w:pPr>
        <w:ind w:firstLine="567"/>
        <w:jc w:val="both"/>
      </w:pPr>
      <w:r w:rsidRPr="007350FA">
        <w:t>Градостроительные регламенты зоны озелененных территорий общего пользования не распространяется на территории в границах улично-дорожной сети, скверов, бульваров, и площадей не распространяется.</w:t>
      </w:r>
    </w:p>
    <w:p w:rsidR="007E4BE4" w:rsidRPr="007350FA" w:rsidRDefault="007E4BE4" w:rsidP="00AD1B0B">
      <w:pPr>
        <w:ind w:firstLine="567"/>
        <w:jc w:val="both"/>
      </w:pPr>
      <w:r w:rsidRPr="007350FA">
        <w:t xml:space="preserve">Использование ЗУ зоны озелененных территорий общего пользования на которые действие градостроительных регламентов не </w:t>
      </w:r>
      <w:proofErr w:type="gramStart"/>
      <w:r w:rsidRPr="007350FA">
        <w:t>распространяется</w:t>
      </w:r>
      <w:proofErr w:type="gramEnd"/>
      <w:r w:rsidRPr="007350FA">
        <w:t xml:space="preserve"> определяется ОМС в соответствии с федеральными законами.</w:t>
      </w:r>
    </w:p>
    <w:p w:rsidR="007E4BE4" w:rsidRPr="007350FA" w:rsidRDefault="007E4BE4" w:rsidP="00AD1B0B">
      <w:pPr>
        <w:ind w:firstLine="567"/>
        <w:jc w:val="both"/>
      </w:pPr>
      <w:r w:rsidRPr="007350FA">
        <w:t>Не допускается размещение объектов, требующих установления санитарно – защитных зон.</w:t>
      </w:r>
    </w:p>
    <w:p w:rsidR="007E4BE4" w:rsidRPr="007350FA" w:rsidRDefault="007E4BE4" w:rsidP="00AD1B0B">
      <w:pPr>
        <w:ind w:firstLine="567"/>
        <w:jc w:val="both"/>
      </w:pPr>
      <w:r w:rsidRPr="007350FA">
        <w:t xml:space="preserve">Не допускается попадания ЗУ зоны рекреационного назначения в границы СЗЗ в соответствии с положениями </w:t>
      </w:r>
      <w:proofErr w:type="spellStart"/>
      <w:r w:rsidRPr="007350FA">
        <w:t>СанПиН</w:t>
      </w:r>
      <w:proofErr w:type="spellEnd"/>
      <w:r w:rsidRPr="007350FA">
        <w:t xml:space="preserve"> 2.2.1/2.1.1.1200-03 "Санитарно-защитные зоны и санитарная классификация предприятий, сооружений и иных объектов".</w:t>
      </w:r>
    </w:p>
    <w:p w:rsidR="007E4BE4" w:rsidRPr="007350FA" w:rsidRDefault="007E4BE4" w:rsidP="00AD1B0B">
      <w:pPr>
        <w:ind w:firstLine="567"/>
        <w:jc w:val="both"/>
      </w:pPr>
      <w:r w:rsidRPr="007350FA">
        <w:t xml:space="preserve">В пределах красных линиях улиц запрещено строительство ОКС. </w:t>
      </w:r>
    </w:p>
    <w:p w:rsidR="007E4BE4" w:rsidRPr="00D233FF" w:rsidRDefault="007E4BE4" w:rsidP="00AD1B0B">
      <w:pPr>
        <w:ind w:firstLine="567"/>
        <w:jc w:val="both"/>
      </w:pPr>
      <w:r w:rsidRPr="00D233FF">
        <w:t>Требуется соблюдение правил благоустройства Лесного сельсовета</w:t>
      </w:r>
    </w:p>
    <w:p w:rsidR="007E4BE4" w:rsidRPr="00D233FF" w:rsidRDefault="007E4BE4" w:rsidP="00AD1B0B">
      <w:pPr>
        <w:ind w:firstLine="567"/>
        <w:jc w:val="both"/>
      </w:pPr>
      <w:r w:rsidRPr="00D233FF">
        <w:t xml:space="preserve"> </w:t>
      </w:r>
    </w:p>
    <w:p w:rsidR="007E4BE4" w:rsidRPr="00D233FF" w:rsidRDefault="007E4BE4" w:rsidP="00AD1B0B">
      <w:pPr>
        <w:ind w:firstLine="567"/>
        <w:jc w:val="both"/>
        <w:rPr>
          <w:b/>
        </w:rPr>
      </w:pPr>
      <w:proofErr w:type="gramStart"/>
      <w:r w:rsidRPr="00D233FF">
        <w:rPr>
          <w:b/>
          <w:bCs/>
        </w:rPr>
        <w:t>Р</w:t>
      </w:r>
      <w:proofErr w:type="gramEnd"/>
      <w:r w:rsidRPr="00D233FF">
        <w:rPr>
          <w:b/>
          <w:bCs/>
        </w:rPr>
        <w:t xml:space="preserve"> - 2 – </w:t>
      </w:r>
      <w:r w:rsidR="007350FA" w:rsidRPr="00D233FF">
        <w:rPr>
          <w:b/>
        </w:rPr>
        <w:t>Зона озелененных территорий общего пользования</w:t>
      </w:r>
    </w:p>
    <w:p w:rsidR="007E4BE4" w:rsidRPr="00D233FF" w:rsidRDefault="007E4BE4" w:rsidP="00AD1B0B">
      <w:pPr>
        <w:ind w:firstLine="567"/>
        <w:jc w:val="both"/>
      </w:pPr>
      <w:r w:rsidRPr="00D233FF">
        <w:tab/>
      </w:r>
    </w:p>
    <w:p w:rsidR="007E4BE4" w:rsidRPr="00D233FF" w:rsidRDefault="007E4BE4" w:rsidP="00AD1B0B">
      <w:pPr>
        <w:ind w:firstLine="567"/>
        <w:jc w:val="both"/>
        <w:rPr>
          <w:rFonts w:ascii="Arial" w:hAnsi="Arial" w:cs="Arial"/>
        </w:rPr>
      </w:pPr>
      <w:r w:rsidRPr="00D233FF">
        <w:rPr>
          <w:b/>
        </w:rPr>
        <w:t xml:space="preserve">1. </w:t>
      </w:r>
      <w:r w:rsidRPr="00D233FF">
        <w:t xml:space="preserve">Зона </w:t>
      </w:r>
      <w:r w:rsidR="007350FA" w:rsidRPr="00D233FF">
        <w:t xml:space="preserve">озелененных территорий общего пользования </w:t>
      </w:r>
      <w:r w:rsidRPr="00D233FF">
        <w:t>предназначена для сохранения и использования существующего природного ландшафта и создания экологически чистой окружающей среды в интересах здоровья населения, сохранения и воспроизводства лесных насаждений, обеспечение их рационального использования.</w:t>
      </w:r>
    </w:p>
    <w:p w:rsidR="007E4BE4" w:rsidRPr="00D233FF" w:rsidRDefault="007E4BE4" w:rsidP="00AD1B0B">
      <w:pPr>
        <w:ind w:firstLine="567"/>
        <w:jc w:val="both"/>
      </w:pPr>
    </w:p>
    <w:p w:rsidR="007E4BE4" w:rsidRPr="00D233FF" w:rsidRDefault="007E4BE4" w:rsidP="00AD1B0B">
      <w:pPr>
        <w:ind w:firstLine="567"/>
        <w:jc w:val="both"/>
        <w:rPr>
          <w:bCs/>
          <w:i/>
          <w:spacing w:val="-1"/>
        </w:rPr>
      </w:pPr>
      <w:r w:rsidRPr="00D233FF">
        <w:rPr>
          <w:b/>
          <w:bCs/>
          <w:spacing w:val="-1"/>
        </w:rPr>
        <w:t xml:space="preserve">2. </w:t>
      </w:r>
      <w:r w:rsidRPr="00D233FF">
        <w:rPr>
          <w:bCs/>
          <w:i/>
          <w:spacing w:val="-1"/>
        </w:rPr>
        <w:t>Основные виды разрешенного использования земельных участков и объектов капитального строительства:</w:t>
      </w:r>
    </w:p>
    <w:p w:rsidR="007E4BE4" w:rsidRPr="00D233FF" w:rsidRDefault="00F51D3A" w:rsidP="00AD1B0B">
      <w:pPr>
        <w:ind w:firstLine="567"/>
        <w:jc w:val="both"/>
      </w:pPr>
      <w:r>
        <w:t>-</w:t>
      </w:r>
      <w:r w:rsidR="007E4BE4" w:rsidRPr="00D233FF">
        <w:t>земельные участки (территории общего пользования);</w:t>
      </w:r>
    </w:p>
    <w:p w:rsidR="007E4BE4" w:rsidRPr="00D233FF" w:rsidRDefault="00F51D3A" w:rsidP="00AD1B0B">
      <w:pPr>
        <w:ind w:firstLine="567"/>
        <w:jc w:val="both"/>
      </w:pPr>
      <w:r>
        <w:t>-</w:t>
      </w:r>
      <w:r w:rsidR="007E4BE4" w:rsidRPr="00D233FF">
        <w:t>отдых (рекреация);</w:t>
      </w:r>
    </w:p>
    <w:p w:rsidR="007E4BE4" w:rsidRPr="00D233FF" w:rsidRDefault="007E4BE4" w:rsidP="00AD1B0B">
      <w:pPr>
        <w:ind w:firstLine="567"/>
        <w:jc w:val="both"/>
        <w:rPr>
          <w:b/>
          <w:bCs/>
          <w:spacing w:val="-1"/>
        </w:rPr>
      </w:pPr>
    </w:p>
    <w:p w:rsidR="007E4BE4" w:rsidRPr="00D233FF" w:rsidRDefault="007E4BE4" w:rsidP="00AD1B0B">
      <w:pPr>
        <w:ind w:firstLine="567"/>
        <w:jc w:val="both"/>
        <w:rPr>
          <w:bCs/>
          <w:i/>
          <w:spacing w:val="-1"/>
        </w:rPr>
      </w:pPr>
      <w:r w:rsidRPr="00D233FF">
        <w:rPr>
          <w:b/>
          <w:bCs/>
          <w:spacing w:val="1"/>
        </w:rPr>
        <w:t xml:space="preserve">3. </w:t>
      </w:r>
      <w:r w:rsidRPr="00D233FF">
        <w:rPr>
          <w:bCs/>
          <w:i/>
          <w:spacing w:val="1"/>
        </w:rPr>
        <w:t xml:space="preserve">Условно разрешенные виды использования </w:t>
      </w:r>
      <w:r w:rsidRPr="00D233FF">
        <w:rPr>
          <w:bCs/>
          <w:i/>
          <w:spacing w:val="-1"/>
        </w:rPr>
        <w:t>земельных участков и объектов капитального строительства:</w:t>
      </w:r>
    </w:p>
    <w:p w:rsidR="007E4BE4" w:rsidRPr="00D233FF" w:rsidRDefault="00F51D3A" w:rsidP="00AD1B0B">
      <w:pPr>
        <w:ind w:firstLine="567"/>
        <w:jc w:val="both"/>
      </w:pPr>
      <w:r>
        <w:t>-</w:t>
      </w:r>
      <w:r w:rsidR="007350FA" w:rsidRPr="00D233FF">
        <w:t xml:space="preserve">культурное развитие </w:t>
      </w:r>
      <w:r w:rsidR="007350FA" w:rsidRPr="00D233FF">
        <w:rPr>
          <w:sz w:val="20"/>
          <w:szCs w:val="20"/>
        </w:rPr>
        <w:t>(в части устройства площадок для празднеств и гуляний)</w:t>
      </w:r>
    </w:p>
    <w:p w:rsidR="007E4BE4" w:rsidRPr="00D233FF" w:rsidRDefault="007E4BE4" w:rsidP="00AD1B0B">
      <w:pPr>
        <w:ind w:firstLine="567"/>
        <w:jc w:val="both"/>
      </w:pPr>
    </w:p>
    <w:p w:rsidR="007E4BE4" w:rsidRPr="00D233FF" w:rsidRDefault="007E4BE4" w:rsidP="00AD1B0B">
      <w:pPr>
        <w:ind w:firstLine="567"/>
        <w:jc w:val="both"/>
        <w:rPr>
          <w:i/>
        </w:rPr>
      </w:pPr>
      <w:r w:rsidRPr="00D233FF">
        <w:rPr>
          <w:b/>
          <w:bCs/>
          <w:spacing w:val="-1"/>
        </w:rPr>
        <w:t xml:space="preserve">4. </w:t>
      </w:r>
      <w:r w:rsidRPr="00D233FF">
        <w:rPr>
          <w:bCs/>
          <w:i/>
          <w:spacing w:val="-1"/>
        </w:rPr>
        <w:t>Вспомогательные виды разрешенного использования земельных участков и объектов капитального строительства:</w:t>
      </w:r>
    </w:p>
    <w:p w:rsidR="00F51D3A" w:rsidRDefault="00F51D3A" w:rsidP="00AD1B0B">
      <w:pPr>
        <w:ind w:firstLine="567"/>
        <w:jc w:val="both"/>
      </w:pPr>
      <w:r>
        <w:t>-</w:t>
      </w:r>
      <w:r w:rsidR="007350FA" w:rsidRPr="00D233FF">
        <w:t xml:space="preserve">коммунальное обслуживание </w:t>
      </w:r>
      <w:r w:rsidR="007350FA" w:rsidRPr="00D233FF">
        <w:rPr>
          <w:sz w:val="20"/>
          <w:szCs w:val="20"/>
        </w:rPr>
        <w:t>(в части размещения линейных объектов инженерной инфраструктуры)</w:t>
      </w:r>
      <w:r>
        <w:t>,</w:t>
      </w:r>
    </w:p>
    <w:p w:rsidR="007E4BE4" w:rsidRDefault="00F51D3A" w:rsidP="00AD1B0B">
      <w:pPr>
        <w:ind w:firstLine="567"/>
        <w:jc w:val="both"/>
        <w:rPr>
          <w:b/>
        </w:rPr>
      </w:pPr>
      <w:r>
        <w:t>-</w:t>
      </w:r>
      <w:r w:rsidR="007350FA" w:rsidRPr="00D233FF">
        <w:t>обслуживание автотранспорта</w:t>
      </w:r>
      <w:r w:rsidR="00AD1B0B">
        <w:t xml:space="preserve"> </w:t>
      </w:r>
      <w:r w:rsidR="007350FA" w:rsidRPr="00D233FF">
        <w:t>(</w:t>
      </w:r>
      <w:r w:rsidR="007350FA" w:rsidRPr="00D233FF">
        <w:rPr>
          <w:sz w:val="20"/>
          <w:szCs w:val="20"/>
        </w:rPr>
        <w:t>в части размещения стоянок (парковок))</w:t>
      </w:r>
      <w:r w:rsidR="007E4BE4" w:rsidRPr="00D233FF">
        <w:rPr>
          <w:b/>
        </w:rPr>
        <w:tab/>
      </w:r>
    </w:p>
    <w:p w:rsidR="00AD1B0B" w:rsidRPr="00D233FF" w:rsidRDefault="00AD1B0B" w:rsidP="00AD1B0B">
      <w:pPr>
        <w:ind w:firstLine="567"/>
        <w:jc w:val="both"/>
      </w:pPr>
    </w:p>
    <w:p w:rsidR="007E4BE4" w:rsidRPr="00D233FF" w:rsidRDefault="007E4BE4" w:rsidP="00AD1B0B">
      <w:pPr>
        <w:ind w:firstLine="567"/>
        <w:jc w:val="both"/>
        <w:rPr>
          <w:b/>
        </w:rPr>
      </w:pPr>
      <w:proofErr w:type="gramStart"/>
      <w:r w:rsidRPr="00D233FF">
        <w:rPr>
          <w:b/>
          <w:bCs/>
        </w:rPr>
        <w:t>Р</w:t>
      </w:r>
      <w:proofErr w:type="gramEnd"/>
      <w:r w:rsidRPr="00D233FF">
        <w:rPr>
          <w:b/>
          <w:bCs/>
        </w:rPr>
        <w:t xml:space="preserve"> - 3 – </w:t>
      </w:r>
      <w:r w:rsidRPr="00D233FF">
        <w:rPr>
          <w:b/>
        </w:rPr>
        <w:t>Зона спортивных и спортивно-зрелищных сооружений</w:t>
      </w:r>
    </w:p>
    <w:p w:rsidR="007E4BE4" w:rsidRPr="00D233FF" w:rsidRDefault="007E4BE4" w:rsidP="00AD1B0B">
      <w:pPr>
        <w:ind w:firstLine="567"/>
        <w:jc w:val="both"/>
      </w:pPr>
      <w:r w:rsidRPr="00D233FF">
        <w:tab/>
      </w:r>
    </w:p>
    <w:p w:rsidR="007E4BE4" w:rsidRPr="00D233FF" w:rsidRDefault="007E4BE4" w:rsidP="00AD1B0B">
      <w:pPr>
        <w:ind w:firstLine="567"/>
        <w:jc w:val="both"/>
      </w:pPr>
      <w:r w:rsidRPr="00D233FF">
        <w:t>В зоне размещения объектов туристического обслуживания располагаются объекты туристической инфраструктуры (гостиницы, кемпинги, информационные и развлекательные центры, административные, торговые и другие).</w:t>
      </w:r>
    </w:p>
    <w:p w:rsidR="007E4BE4" w:rsidRPr="00D233FF" w:rsidRDefault="007E4BE4" w:rsidP="00AD1B0B">
      <w:pPr>
        <w:ind w:firstLine="567"/>
        <w:jc w:val="both"/>
      </w:pPr>
    </w:p>
    <w:p w:rsidR="007E4BE4" w:rsidRPr="00D233FF" w:rsidRDefault="007E4BE4" w:rsidP="00AD1B0B">
      <w:pPr>
        <w:ind w:firstLine="567"/>
        <w:jc w:val="both"/>
        <w:rPr>
          <w:bCs/>
          <w:i/>
          <w:spacing w:val="-1"/>
        </w:rPr>
      </w:pPr>
      <w:r w:rsidRPr="00D233FF">
        <w:rPr>
          <w:b/>
          <w:bCs/>
          <w:spacing w:val="-1"/>
        </w:rPr>
        <w:t xml:space="preserve">2. </w:t>
      </w:r>
      <w:r w:rsidRPr="00D233FF">
        <w:rPr>
          <w:bCs/>
          <w:i/>
          <w:spacing w:val="-1"/>
        </w:rPr>
        <w:t>Основные виды разрешенного использования земельных участков и объектов капитального строительства:</w:t>
      </w:r>
    </w:p>
    <w:p w:rsidR="007E4BE4" w:rsidRPr="00D233FF" w:rsidRDefault="00F51D3A" w:rsidP="00AD1B0B">
      <w:pPr>
        <w:ind w:firstLine="567"/>
        <w:jc w:val="both"/>
      </w:pPr>
      <w:r>
        <w:t>-</w:t>
      </w:r>
      <w:r w:rsidR="007E4BE4" w:rsidRPr="00D233FF">
        <w:t>спорт;</w:t>
      </w:r>
    </w:p>
    <w:p w:rsidR="007E4BE4" w:rsidRPr="00D233FF" w:rsidRDefault="007E4BE4" w:rsidP="00AD1B0B">
      <w:pPr>
        <w:ind w:firstLine="567"/>
        <w:jc w:val="both"/>
        <w:rPr>
          <w:b/>
          <w:bCs/>
          <w:spacing w:val="-1"/>
        </w:rPr>
      </w:pPr>
    </w:p>
    <w:p w:rsidR="007E4BE4" w:rsidRPr="00D233FF" w:rsidRDefault="007E4BE4" w:rsidP="00AD1B0B">
      <w:pPr>
        <w:ind w:firstLine="567"/>
        <w:jc w:val="both"/>
        <w:rPr>
          <w:bCs/>
          <w:i/>
          <w:spacing w:val="-1"/>
        </w:rPr>
      </w:pPr>
      <w:r w:rsidRPr="00D233FF">
        <w:rPr>
          <w:b/>
          <w:bCs/>
          <w:spacing w:val="1"/>
        </w:rPr>
        <w:t xml:space="preserve">3. </w:t>
      </w:r>
      <w:r w:rsidRPr="00D233FF">
        <w:rPr>
          <w:bCs/>
          <w:i/>
          <w:spacing w:val="1"/>
        </w:rPr>
        <w:t xml:space="preserve">Условно разрешенные виды использования </w:t>
      </w:r>
      <w:r w:rsidRPr="00D233FF">
        <w:rPr>
          <w:bCs/>
          <w:i/>
          <w:spacing w:val="-1"/>
        </w:rPr>
        <w:t>земельных участков и объектов капитального строительства:</w:t>
      </w:r>
    </w:p>
    <w:p w:rsidR="007E4BE4" w:rsidRPr="00D233FF" w:rsidRDefault="00F51D3A" w:rsidP="00AD1B0B">
      <w:pPr>
        <w:ind w:firstLine="567"/>
        <w:jc w:val="both"/>
      </w:pPr>
      <w:r>
        <w:t>-</w:t>
      </w:r>
      <w:r w:rsidR="007E4BE4" w:rsidRPr="00D233FF">
        <w:t>природно-познавательный туризм;</w:t>
      </w:r>
    </w:p>
    <w:p w:rsidR="007E4BE4" w:rsidRPr="00D233FF" w:rsidRDefault="007E4BE4" w:rsidP="00AD1B0B">
      <w:pPr>
        <w:ind w:firstLine="567"/>
        <w:jc w:val="both"/>
      </w:pPr>
    </w:p>
    <w:p w:rsidR="007E4BE4" w:rsidRPr="00D233FF" w:rsidRDefault="007E4BE4" w:rsidP="00AD1B0B">
      <w:pPr>
        <w:ind w:firstLine="567"/>
        <w:jc w:val="both"/>
        <w:rPr>
          <w:i/>
        </w:rPr>
      </w:pPr>
      <w:r w:rsidRPr="00D233FF">
        <w:rPr>
          <w:b/>
          <w:bCs/>
          <w:spacing w:val="-1"/>
        </w:rPr>
        <w:t xml:space="preserve">4. </w:t>
      </w:r>
      <w:r w:rsidRPr="00D233FF">
        <w:rPr>
          <w:bCs/>
          <w:i/>
          <w:spacing w:val="-1"/>
        </w:rPr>
        <w:t>Вспомогательные виды разрешенного использования земельных участков и объектов капитального строительства:</w:t>
      </w:r>
    </w:p>
    <w:p w:rsidR="007E4BE4" w:rsidRPr="00D233FF" w:rsidRDefault="00F51D3A" w:rsidP="00AD1B0B">
      <w:pPr>
        <w:ind w:firstLine="567"/>
        <w:jc w:val="both"/>
      </w:pPr>
      <w:r>
        <w:t>-</w:t>
      </w:r>
      <w:r w:rsidR="007E4BE4" w:rsidRPr="00D233FF">
        <w:t>коммунальное обслуживание</w:t>
      </w:r>
      <w:r w:rsidR="00D233FF" w:rsidRPr="00D233FF">
        <w:t xml:space="preserve"> </w:t>
      </w:r>
      <w:r w:rsidR="00D233FF" w:rsidRPr="00D233FF">
        <w:rPr>
          <w:sz w:val="20"/>
          <w:szCs w:val="20"/>
        </w:rPr>
        <w:t>(в части размещения линейных объектов инженерной инфраструктуры)</w:t>
      </w:r>
      <w:r w:rsidR="007E4BE4" w:rsidRPr="00D233FF">
        <w:t>.</w:t>
      </w:r>
    </w:p>
    <w:p w:rsidR="007E4BE4" w:rsidRPr="001564A8" w:rsidRDefault="007E4BE4" w:rsidP="00AD1B0B">
      <w:pPr>
        <w:ind w:firstLine="567"/>
        <w:jc w:val="both"/>
      </w:pPr>
    </w:p>
    <w:p w:rsidR="007E4BE4" w:rsidRPr="001564A8" w:rsidRDefault="001564A8" w:rsidP="00AD1B0B">
      <w:pPr>
        <w:ind w:firstLine="567"/>
        <w:jc w:val="both"/>
        <w:rPr>
          <w:b/>
          <w:caps/>
        </w:rPr>
      </w:pPr>
      <w:r w:rsidRPr="001564A8">
        <w:rPr>
          <w:b/>
          <w:caps/>
        </w:rPr>
        <w:t>ГлавУ</w:t>
      </w:r>
      <w:r w:rsidR="007E4BE4" w:rsidRPr="001564A8">
        <w:rPr>
          <w:b/>
          <w:caps/>
        </w:rPr>
        <w:t xml:space="preserve"> 8</w:t>
      </w:r>
      <w:r w:rsidRPr="001564A8">
        <w:rPr>
          <w:b/>
          <w:caps/>
        </w:rPr>
        <w:t xml:space="preserve"> </w:t>
      </w:r>
      <w:r w:rsidR="007E4BE4" w:rsidRPr="001564A8">
        <w:t>дополнить</w:t>
      </w:r>
      <w:r w:rsidR="007E4BE4" w:rsidRPr="001564A8">
        <w:rPr>
          <w:b/>
        </w:rPr>
        <w:t xml:space="preserve"> </w:t>
      </w:r>
      <w:r w:rsidR="007E4BE4" w:rsidRPr="001564A8">
        <w:t>статьей 32, которую изложить в следующей редакции:</w:t>
      </w:r>
    </w:p>
    <w:p w:rsidR="007E4BE4" w:rsidRPr="001564A8" w:rsidRDefault="007E4BE4" w:rsidP="00AD1B0B">
      <w:pPr>
        <w:ind w:firstLine="567"/>
        <w:jc w:val="both"/>
        <w:rPr>
          <w:b/>
        </w:rPr>
      </w:pPr>
      <w:bookmarkStart w:id="25" w:name="_Toc436750882"/>
    </w:p>
    <w:p w:rsidR="007E4BE4" w:rsidRPr="001564A8" w:rsidRDefault="007E4BE4" w:rsidP="00AD1B0B">
      <w:pPr>
        <w:ind w:firstLine="567"/>
        <w:jc w:val="both"/>
        <w:rPr>
          <w:b/>
        </w:rPr>
      </w:pPr>
      <w:r w:rsidRPr="001564A8">
        <w:rPr>
          <w:b/>
        </w:rPr>
        <w:t xml:space="preserve">Статья 32. </w:t>
      </w:r>
      <w:bookmarkEnd w:id="25"/>
      <w:r w:rsidRPr="001564A8">
        <w:rPr>
          <w:b/>
        </w:rPr>
        <w:t>Градостроительные регламенты. Зоны сельскохозяйственного использования</w:t>
      </w:r>
    </w:p>
    <w:p w:rsidR="007E4BE4" w:rsidRPr="001564A8" w:rsidRDefault="007E4BE4" w:rsidP="00AD1B0B">
      <w:pPr>
        <w:ind w:firstLine="567"/>
        <w:jc w:val="both"/>
        <w:rPr>
          <w:b/>
        </w:rPr>
      </w:pPr>
    </w:p>
    <w:p w:rsidR="007E4BE4" w:rsidRPr="001564A8" w:rsidRDefault="007E4BE4" w:rsidP="00AD1B0B">
      <w:pPr>
        <w:ind w:firstLine="567"/>
        <w:jc w:val="both"/>
      </w:pPr>
      <w:proofErr w:type="gramStart"/>
      <w:r w:rsidRPr="001564A8">
        <w:t>Зоны сельскохозяйственного использования (код зоны - СХ) включают в себя зоны сельскохозяйственных угодий, а также зоны, занятые объектами сельскохозяйственного назначения и предназначенные для ведения сельского хозяйства, дачного хозяйства, садоводства и личного подсобного хозяйства.</w:t>
      </w:r>
      <w:proofErr w:type="gramEnd"/>
    </w:p>
    <w:p w:rsidR="007E4BE4" w:rsidRPr="001564A8" w:rsidRDefault="007E4BE4" w:rsidP="00AD1B0B">
      <w:pPr>
        <w:ind w:firstLine="567"/>
        <w:jc w:val="both"/>
      </w:pPr>
      <w:r w:rsidRPr="001564A8">
        <w:t xml:space="preserve">Санитарная классификация сельскохозяйственных предприятий, производств и объектов, с технологическими процессами, являющимися источниками выделения в окружающую среду производственных вредностей, и размеры санитарно-защитных зон для них устанавливаются в соответствии с </w:t>
      </w:r>
      <w:proofErr w:type="spellStart"/>
      <w:r w:rsidRPr="001564A8">
        <w:t>СанПиН</w:t>
      </w:r>
      <w:proofErr w:type="spellEnd"/>
      <w:r w:rsidRPr="001564A8">
        <w:t xml:space="preserve"> 2.2.1/2.1.1.1200-03.</w:t>
      </w:r>
    </w:p>
    <w:p w:rsidR="007E4BE4" w:rsidRPr="001564A8" w:rsidRDefault="007E4BE4" w:rsidP="00AD1B0B">
      <w:pPr>
        <w:ind w:firstLine="567"/>
        <w:jc w:val="both"/>
      </w:pPr>
      <w:r w:rsidRPr="001564A8">
        <w:t>Временное сокращение объёма производства не является основанием к пересмотру принятой величины санитарно-защитной зоны для максимальной проектной или фактически достигнутой его мощности.</w:t>
      </w:r>
    </w:p>
    <w:p w:rsidR="007E4BE4" w:rsidRPr="001564A8" w:rsidRDefault="007E4BE4" w:rsidP="00AD1B0B">
      <w:pPr>
        <w:ind w:firstLine="567"/>
        <w:jc w:val="both"/>
        <w:rPr>
          <w:b/>
        </w:rPr>
      </w:pPr>
    </w:p>
    <w:p w:rsidR="007E4BE4" w:rsidRPr="001564A8" w:rsidRDefault="007E4BE4" w:rsidP="00AD1B0B">
      <w:pPr>
        <w:ind w:firstLine="567"/>
        <w:jc w:val="both"/>
        <w:rPr>
          <w:b/>
          <w:bCs/>
          <w:spacing w:val="-1"/>
        </w:rPr>
      </w:pPr>
      <w:r w:rsidRPr="001564A8">
        <w:rPr>
          <w:b/>
          <w:bCs/>
          <w:spacing w:val="-1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7E4BE4" w:rsidRPr="001564A8" w:rsidRDefault="007E4BE4" w:rsidP="00AD1B0B">
      <w:pPr>
        <w:ind w:firstLine="567"/>
        <w:jc w:val="both"/>
      </w:pPr>
    </w:p>
    <w:p w:rsidR="007E4BE4" w:rsidRPr="001564A8" w:rsidRDefault="007E4BE4" w:rsidP="00AD1B0B">
      <w:pPr>
        <w:ind w:firstLine="567"/>
        <w:jc w:val="both"/>
      </w:pPr>
      <w:r w:rsidRPr="001564A8">
        <w:t>Предельные размеры земельных участков, предоставляемых гражданам в собственность из находящихся в государственной или муниципальной собственности земель устанавливаются в соответствии с Законом Алтайского края от 16.12.2002 N 88-ЗС "О бесплатном предоставлении в собственность земельных участков" (</w:t>
      </w:r>
      <w:proofErr w:type="gramStart"/>
      <w:r w:rsidRPr="001564A8">
        <w:t>принят</w:t>
      </w:r>
      <w:proofErr w:type="gramEnd"/>
      <w:r w:rsidRPr="001564A8">
        <w:t xml:space="preserve"> Постановлением АКСНД от 06.12.2002 N 395).</w:t>
      </w:r>
    </w:p>
    <w:p w:rsidR="007E4BE4" w:rsidRPr="001564A8" w:rsidRDefault="007E4BE4" w:rsidP="00AD1B0B">
      <w:pPr>
        <w:ind w:firstLine="567"/>
        <w:jc w:val="both"/>
        <w:rPr>
          <w:b/>
        </w:rPr>
      </w:pPr>
    </w:p>
    <w:p w:rsidR="007E4BE4" w:rsidRPr="001564A8" w:rsidRDefault="007E4BE4" w:rsidP="00AD1B0B">
      <w:pPr>
        <w:ind w:firstLine="567"/>
        <w:jc w:val="both"/>
        <w:rPr>
          <w:b/>
        </w:rPr>
      </w:pPr>
    </w:p>
    <w:p w:rsidR="007E4BE4" w:rsidRPr="001564A8" w:rsidRDefault="007E4BE4" w:rsidP="00AD1B0B">
      <w:pPr>
        <w:ind w:firstLine="567"/>
        <w:jc w:val="both"/>
        <w:rPr>
          <w:b/>
        </w:rPr>
      </w:pPr>
      <w:r w:rsidRPr="001564A8">
        <w:rPr>
          <w:b/>
        </w:rPr>
        <w:t>СХ-</w:t>
      </w:r>
      <w:r w:rsidR="001564A8" w:rsidRPr="001564A8">
        <w:rPr>
          <w:b/>
        </w:rPr>
        <w:t>1</w:t>
      </w:r>
      <w:r w:rsidRPr="001564A8">
        <w:rPr>
          <w:b/>
        </w:rPr>
        <w:t>- Зона, занятая объектами сельскохозяйственного назначения</w:t>
      </w:r>
    </w:p>
    <w:p w:rsidR="007E4BE4" w:rsidRPr="001564A8" w:rsidRDefault="007E4BE4" w:rsidP="00AD1B0B">
      <w:pPr>
        <w:ind w:firstLine="567"/>
        <w:jc w:val="both"/>
        <w:rPr>
          <w:b/>
        </w:rPr>
      </w:pPr>
    </w:p>
    <w:p w:rsidR="007E4BE4" w:rsidRPr="001564A8" w:rsidRDefault="007E4BE4" w:rsidP="00AD1B0B">
      <w:pPr>
        <w:ind w:firstLine="567"/>
        <w:jc w:val="both"/>
      </w:pPr>
      <w:r w:rsidRPr="001564A8">
        <w:rPr>
          <w:b/>
        </w:rPr>
        <w:t>1.</w:t>
      </w:r>
      <w:r w:rsidRPr="001564A8">
        <w:t xml:space="preserve"> Зона СХ-2 предназначена для размещения сельскохозяйственных зданий, строений, сооружений и их комплексов I</w:t>
      </w:r>
      <w:r w:rsidRPr="001564A8">
        <w:rPr>
          <w:lang w:val="en-US"/>
        </w:rPr>
        <w:t>V</w:t>
      </w:r>
      <w:r w:rsidRPr="001564A8">
        <w:t>- V класса</w:t>
      </w:r>
      <w:r w:rsidRPr="001564A8">
        <w:rPr>
          <w:rStyle w:val="apple-converted-space"/>
        </w:rPr>
        <w:t xml:space="preserve"> </w:t>
      </w:r>
      <w:r w:rsidRPr="001564A8">
        <w:t>вредности, с низкими уровнями шума и загрязнения. Допускается некоторый спектр коммерческих услуг, сопровождающих сельскохозяйственную производственную деятельность.</w:t>
      </w:r>
    </w:p>
    <w:p w:rsidR="007E4BE4" w:rsidRPr="001564A8" w:rsidRDefault="007E4BE4" w:rsidP="00AD1B0B">
      <w:pPr>
        <w:ind w:firstLine="567"/>
        <w:jc w:val="both"/>
      </w:pPr>
      <w:r w:rsidRPr="001564A8">
        <w:rPr>
          <w:color w:val="003A57"/>
        </w:rPr>
        <w:t> </w:t>
      </w:r>
    </w:p>
    <w:p w:rsidR="007E4BE4" w:rsidRPr="001564A8" w:rsidRDefault="007E4BE4" w:rsidP="00AD1B0B">
      <w:pPr>
        <w:ind w:firstLine="567"/>
        <w:jc w:val="both"/>
        <w:rPr>
          <w:i/>
        </w:rPr>
      </w:pPr>
      <w:r w:rsidRPr="001564A8">
        <w:rPr>
          <w:b/>
          <w:bCs/>
          <w:spacing w:val="-1"/>
        </w:rPr>
        <w:t xml:space="preserve">2. </w:t>
      </w:r>
      <w:r w:rsidRPr="001564A8">
        <w:rPr>
          <w:bCs/>
          <w:i/>
          <w:spacing w:val="-1"/>
        </w:rPr>
        <w:t>Основные виды разрешенного использования земельных участков и объектов капитального строительства:</w:t>
      </w:r>
    </w:p>
    <w:p w:rsidR="007E4BE4" w:rsidRPr="001564A8" w:rsidRDefault="00F51D3A" w:rsidP="00AD1B0B">
      <w:pPr>
        <w:ind w:firstLine="567"/>
        <w:jc w:val="both"/>
      </w:pPr>
      <w:r>
        <w:t>-</w:t>
      </w:r>
      <w:r w:rsidR="007E4BE4" w:rsidRPr="001564A8">
        <w:t>обеспечение сельскохозяйственного производства;</w:t>
      </w:r>
    </w:p>
    <w:p w:rsidR="007E4BE4" w:rsidRDefault="00F51D3A" w:rsidP="00AD1B0B">
      <w:pPr>
        <w:ind w:firstLine="567"/>
        <w:jc w:val="both"/>
      </w:pPr>
      <w:r>
        <w:t>-</w:t>
      </w:r>
      <w:r w:rsidR="001564A8" w:rsidRPr="001564A8">
        <w:t>хранение и переработка сельскохозяйственной продукции;</w:t>
      </w:r>
    </w:p>
    <w:p w:rsidR="001564A8" w:rsidRPr="001564A8" w:rsidRDefault="001564A8" w:rsidP="00AD1B0B">
      <w:pPr>
        <w:ind w:firstLine="567"/>
        <w:jc w:val="both"/>
      </w:pPr>
    </w:p>
    <w:p w:rsidR="007E4BE4" w:rsidRPr="001564A8" w:rsidRDefault="007E4BE4" w:rsidP="00AD1B0B">
      <w:pPr>
        <w:ind w:firstLine="567"/>
        <w:jc w:val="both"/>
        <w:rPr>
          <w:bCs/>
          <w:i/>
          <w:spacing w:val="-1"/>
        </w:rPr>
      </w:pPr>
      <w:r w:rsidRPr="001564A8">
        <w:rPr>
          <w:b/>
          <w:bCs/>
          <w:spacing w:val="1"/>
        </w:rPr>
        <w:lastRenderedPageBreak/>
        <w:t>3</w:t>
      </w:r>
      <w:r w:rsidRPr="001564A8">
        <w:rPr>
          <w:bCs/>
          <w:i/>
          <w:spacing w:val="1"/>
        </w:rPr>
        <w:t xml:space="preserve">. Условно разрешенные виды использования </w:t>
      </w:r>
      <w:r w:rsidRPr="001564A8">
        <w:rPr>
          <w:bCs/>
          <w:i/>
          <w:spacing w:val="-1"/>
        </w:rPr>
        <w:t>земельных участков и объектов капитального строительства:</w:t>
      </w:r>
    </w:p>
    <w:p w:rsidR="007E4BE4" w:rsidRPr="001564A8" w:rsidRDefault="00F51D3A" w:rsidP="00AD1B0B">
      <w:pPr>
        <w:ind w:firstLine="567"/>
        <w:jc w:val="both"/>
      </w:pPr>
      <w:r>
        <w:t>-</w:t>
      </w:r>
      <w:r w:rsidR="001564A8">
        <w:t xml:space="preserve">не </w:t>
      </w:r>
      <w:proofErr w:type="gramStart"/>
      <w:r w:rsidR="001564A8">
        <w:t>установлены</w:t>
      </w:r>
      <w:proofErr w:type="gramEnd"/>
      <w:r w:rsidR="007E4BE4" w:rsidRPr="001564A8">
        <w:t>;</w:t>
      </w:r>
    </w:p>
    <w:p w:rsidR="007E4BE4" w:rsidRPr="001564A8" w:rsidRDefault="007E4BE4" w:rsidP="00AD1B0B">
      <w:pPr>
        <w:ind w:firstLine="567"/>
        <w:jc w:val="both"/>
        <w:rPr>
          <w:b/>
        </w:rPr>
      </w:pPr>
    </w:p>
    <w:p w:rsidR="007E4BE4" w:rsidRPr="001564A8" w:rsidRDefault="007E4BE4" w:rsidP="00AD1B0B">
      <w:pPr>
        <w:ind w:firstLine="567"/>
        <w:jc w:val="both"/>
        <w:rPr>
          <w:i/>
        </w:rPr>
      </w:pPr>
      <w:r w:rsidRPr="001564A8">
        <w:rPr>
          <w:b/>
          <w:bCs/>
          <w:spacing w:val="-1"/>
        </w:rPr>
        <w:t xml:space="preserve">4. </w:t>
      </w:r>
      <w:r w:rsidRPr="001564A8">
        <w:rPr>
          <w:bCs/>
          <w:i/>
          <w:spacing w:val="-1"/>
        </w:rPr>
        <w:t>Вспомогательные виды разрешенного использования земельных участков и объектов капитального строительства:</w:t>
      </w:r>
    </w:p>
    <w:p w:rsidR="00A84918" w:rsidRDefault="00A84918" w:rsidP="00AD1B0B">
      <w:pPr>
        <w:ind w:firstLine="567"/>
        <w:jc w:val="both"/>
      </w:pPr>
      <w:r>
        <w:t xml:space="preserve">- </w:t>
      </w:r>
      <w:r w:rsidR="007E4BE4" w:rsidRPr="001564A8">
        <w:t>коммунальное об</w:t>
      </w:r>
      <w:r w:rsidR="001564A8" w:rsidRPr="001564A8">
        <w:t>служивание</w:t>
      </w:r>
      <w:r>
        <w:t>;</w:t>
      </w:r>
    </w:p>
    <w:p w:rsidR="00A84918" w:rsidRDefault="00A84918" w:rsidP="00AD1B0B">
      <w:pPr>
        <w:ind w:firstLine="567"/>
        <w:jc w:val="both"/>
      </w:pPr>
      <w:r>
        <w:t>-</w:t>
      </w:r>
      <w:r w:rsidR="001564A8" w:rsidRPr="001564A8">
        <w:t xml:space="preserve"> обслуживание автотранспорта, </w:t>
      </w:r>
    </w:p>
    <w:p w:rsidR="007E4BE4" w:rsidRDefault="00A84918" w:rsidP="00AD1B0B">
      <w:pPr>
        <w:ind w:firstLine="567"/>
        <w:jc w:val="both"/>
      </w:pPr>
      <w:r>
        <w:t>- д</w:t>
      </w:r>
      <w:r w:rsidR="001564A8" w:rsidRPr="001564A8">
        <w:t>еловое управление</w:t>
      </w:r>
      <w:r>
        <w:t xml:space="preserve"> </w:t>
      </w:r>
      <w:r w:rsidR="001564A8" w:rsidRPr="001564A8">
        <w:t>(в целях обслуживания процесса  производства).</w:t>
      </w:r>
    </w:p>
    <w:p w:rsidR="007725AC" w:rsidRPr="001564A8" w:rsidRDefault="007725AC" w:rsidP="00AD1B0B">
      <w:pPr>
        <w:ind w:firstLine="567"/>
        <w:jc w:val="both"/>
      </w:pPr>
    </w:p>
    <w:p w:rsidR="007725AC" w:rsidRDefault="007725AC" w:rsidP="00AD1B0B">
      <w:pPr>
        <w:ind w:firstLine="567"/>
        <w:jc w:val="both"/>
      </w:pPr>
      <w:r w:rsidRPr="001564A8">
        <w:rPr>
          <w:b/>
          <w:caps/>
        </w:rPr>
        <w:t xml:space="preserve">ГлавУ 8 </w:t>
      </w:r>
      <w:r w:rsidRPr="001564A8">
        <w:t>дополнить</w:t>
      </w:r>
      <w:r w:rsidRPr="001564A8">
        <w:rPr>
          <w:b/>
        </w:rPr>
        <w:t xml:space="preserve"> </w:t>
      </w:r>
      <w:r>
        <w:t>статьей 33</w:t>
      </w:r>
      <w:r w:rsidRPr="001564A8">
        <w:t>:</w:t>
      </w:r>
    </w:p>
    <w:p w:rsidR="007725AC" w:rsidRDefault="007725AC" w:rsidP="00AD1B0B">
      <w:pPr>
        <w:ind w:firstLine="567"/>
        <w:jc w:val="both"/>
        <w:rPr>
          <w:b/>
        </w:rPr>
      </w:pPr>
    </w:p>
    <w:p w:rsidR="007725AC" w:rsidRPr="001564A8" w:rsidRDefault="007725AC" w:rsidP="00AD1B0B">
      <w:pPr>
        <w:ind w:firstLine="567"/>
        <w:jc w:val="center"/>
        <w:rPr>
          <w:b/>
        </w:rPr>
      </w:pPr>
      <w:r>
        <w:rPr>
          <w:b/>
        </w:rPr>
        <w:t>ЗОНА ИНОГО НАЗНАЧЕНИЯ</w:t>
      </w:r>
      <w:r w:rsidR="00AD1B0B">
        <w:rPr>
          <w:b/>
        </w:rPr>
        <w:t xml:space="preserve"> (РТ)</w:t>
      </w:r>
    </w:p>
    <w:p w:rsidR="007725AC" w:rsidRPr="001564A8" w:rsidRDefault="007725AC" w:rsidP="00AD1B0B">
      <w:pPr>
        <w:ind w:firstLine="567"/>
        <w:jc w:val="both"/>
        <w:rPr>
          <w:b/>
        </w:rPr>
      </w:pPr>
    </w:p>
    <w:p w:rsidR="00A84918" w:rsidRPr="008B0A3D" w:rsidRDefault="00A84918" w:rsidP="00AD1B0B">
      <w:pPr>
        <w:ind w:firstLine="567"/>
        <w:jc w:val="both"/>
        <w:rPr>
          <w:spacing w:val="-13"/>
        </w:rPr>
      </w:pPr>
      <w:r w:rsidRPr="008B0A3D">
        <w:t xml:space="preserve">1.Зона </w:t>
      </w:r>
      <w:r>
        <w:t xml:space="preserve">резервных территорий включает территории с неустановленным градостроительным </w:t>
      </w:r>
      <w:r w:rsidR="00AD1B0B">
        <w:t>регламентом и прочие территории</w:t>
      </w:r>
      <w:r>
        <w:t>.</w:t>
      </w:r>
    </w:p>
    <w:p w:rsidR="007725AC" w:rsidRPr="001564A8" w:rsidRDefault="007725AC" w:rsidP="00AD1B0B">
      <w:pPr>
        <w:ind w:firstLine="567"/>
        <w:jc w:val="both"/>
      </w:pPr>
      <w:r w:rsidRPr="001564A8">
        <w:rPr>
          <w:color w:val="003A57"/>
        </w:rPr>
        <w:t> </w:t>
      </w:r>
    </w:p>
    <w:p w:rsidR="007725AC" w:rsidRDefault="007725AC" w:rsidP="00AD1B0B">
      <w:pPr>
        <w:ind w:firstLine="567"/>
        <w:jc w:val="both"/>
        <w:rPr>
          <w:bCs/>
          <w:i/>
          <w:spacing w:val="-1"/>
        </w:rPr>
      </w:pPr>
      <w:r w:rsidRPr="001564A8">
        <w:rPr>
          <w:b/>
          <w:bCs/>
          <w:spacing w:val="-1"/>
        </w:rPr>
        <w:t xml:space="preserve">2. </w:t>
      </w:r>
      <w:r w:rsidRPr="00A84918">
        <w:rPr>
          <w:bCs/>
          <w:i/>
          <w:spacing w:val="-1"/>
        </w:rPr>
        <w:t>Основные виды разрешенного использования земельных участков и объектов капитального строительства:</w:t>
      </w:r>
    </w:p>
    <w:p w:rsidR="00262A4B" w:rsidRPr="00A84918" w:rsidRDefault="00262A4B" w:rsidP="00AD1B0B">
      <w:pPr>
        <w:ind w:firstLine="567"/>
        <w:jc w:val="both"/>
        <w:rPr>
          <w:i/>
        </w:rPr>
      </w:pPr>
      <w:r>
        <w:rPr>
          <w:i/>
        </w:rPr>
        <w:t xml:space="preserve">- </w:t>
      </w:r>
      <w:r w:rsidRPr="002504E9">
        <w:t xml:space="preserve">Запас </w:t>
      </w:r>
    </w:p>
    <w:p w:rsidR="007725AC" w:rsidRPr="00A84918" w:rsidRDefault="00F51D3A" w:rsidP="00AD1B0B">
      <w:pPr>
        <w:ind w:firstLine="567"/>
        <w:jc w:val="both"/>
      </w:pPr>
      <w:r>
        <w:t>-</w:t>
      </w:r>
      <w:r w:rsidR="00A84918" w:rsidRPr="00A84918">
        <w:t>Земельные участки (территории) общего пользования (в границах улично-дорожной сети)</w:t>
      </w:r>
      <w:r w:rsidR="007725AC" w:rsidRPr="00A84918">
        <w:t>;</w:t>
      </w:r>
    </w:p>
    <w:p w:rsidR="00A84918" w:rsidRPr="00A84918" w:rsidRDefault="00F51D3A" w:rsidP="00AD1B0B">
      <w:pPr>
        <w:ind w:firstLine="567"/>
        <w:jc w:val="both"/>
      </w:pPr>
      <w:r>
        <w:t>-</w:t>
      </w:r>
      <w:r w:rsidR="00A84918" w:rsidRPr="00A84918">
        <w:t>Общее пользование водными объектами</w:t>
      </w:r>
    </w:p>
    <w:p w:rsidR="007725AC" w:rsidRPr="001564A8" w:rsidRDefault="007725AC" w:rsidP="00AD1B0B">
      <w:pPr>
        <w:ind w:firstLine="567"/>
        <w:jc w:val="both"/>
      </w:pPr>
    </w:p>
    <w:p w:rsidR="007725AC" w:rsidRPr="00F3406D" w:rsidRDefault="007725AC" w:rsidP="00AD1B0B">
      <w:pPr>
        <w:ind w:firstLine="567"/>
        <w:jc w:val="both"/>
        <w:rPr>
          <w:bCs/>
          <w:i/>
          <w:spacing w:val="-1"/>
        </w:rPr>
      </w:pPr>
      <w:r w:rsidRPr="00F3406D">
        <w:rPr>
          <w:b/>
          <w:bCs/>
          <w:spacing w:val="1"/>
        </w:rPr>
        <w:t>3</w:t>
      </w:r>
      <w:r w:rsidRPr="00F3406D">
        <w:rPr>
          <w:bCs/>
          <w:i/>
          <w:spacing w:val="1"/>
        </w:rPr>
        <w:t xml:space="preserve">. Условно разрешенные виды использования </w:t>
      </w:r>
      <w:r w:rsidRPr="00F3406D">
        <w:rPr>
          <w:bCs/>
          <w:i/>
          <w:spacing w:val="-1"/>
        </w:rPr>
        <w:t>земельных участков и объектов капитального строительства:</w:t>
      </w:r>
    </w:p>
    <w:p w:rsidR="007725AC" w:rsidRPr="00F3406D" w:rsidRDefault="00F51D3A" w:rsidP="00AD1B0B">
      <w:pPr>
        <w:ind w:firstLine="567"/>
        <w:jc w:val="both"/>
      </w:pPr>
      <w:r>
        <w:t>-</w:t>
      </w:r>
      <w:r w:rsidR="007725AC" w:rsidRPr="00F3406D">
        <w:t xml:space="preserve">не </w:t>
      </w:r>
      <w:proofErr w:type="gramStart"/>
      <w:r w:rsidR="007725AC" w:rsidRPr="00F3406D">
        <w:t>установлены</w:t>
      </w:r>
      <w:proofErr w:type="gramEnd"/>
      <w:r w:rsidR="007725AC" w:rsidRPr="00F3406D">
        <w:t>;</w:t>
      </w:r>
    </w:p>
    <w:p w:rsidR="007725AC" w:rsidRPr="00F3406D" w:rsidRDefault="007725AC" w:rsidP="00AD1B0B">
      <w:pPr>
        <w:ind w:firstLine="567"/>
        <w:jc w:val="both"/>
        <w:rPr>
          <w:b/>
        </w:rPr>
      </w:pPr>
    </w:p>
    <w:p w:rsidR="007725AC" w:rsidRPr="00F3406D" w:rsidRDefault="007725AC" w:rsidP="00AD1B0B">
      <w:pPr>
        <w:ind w:firstLine="567"/>
        <w:jc w:val="both"/>
        <w:rPr>
          <w:i/>
        </w:rPr>
      </w:pPr>
      <w:r w:rsidRPr="00F3406D">
        <w:rPr>
          <w:b/>
          <w:bCs/>
          <w:spacing w:val="-1"/>
        </w:rPr>
        <w:t xml:space="preserve">4. </w:t>
      </w:r>
      <w:r w:rsidRPr="00F3406D">
        <w:rPr>
          <w:bCs/>
          <w:i/>
          <w:spacing w:val="-1"/>
        </w:rPr>
        <w:t>Вспомогательные виды разрешенного использования земельных участков и объектов капитального строительства:</w:t>
      </w:r>
    </w:p>
    <w:p w:rsidR="007725AC" w:rsidRPr="00F3406D" w:rsidRDefault="00A84918" w:rsidP="00AD1B0B">
      <w:pPr>
        <w:ind w:firstLine="567"/>
        <w:jc w:val="both"/>
      </w:pPr>
      <w:r w:rsidRPr="00F3406D">
        <w:t xml:space="preserve">- не </w:t>
      </w:r>
      <w:proofErr w:type="gramStart"/>
      <w:r w:rsidRPr="00F3406D">
        <w:t>установлены</w:t>
      </w:r>
      <w:proofErr w:type="gramEnd"/>
      <w:r w:rsidRPr="00F3406D">
        <w:t>.</w:t>
      </w:r>
    </w:p>
    <w:p w:rsidR="007725AC" w:rsidRPr="00F3406D" w:rsidRDefault="007725AC" w:rsidP="00AD1B0B">
      <w:pPr>
        <w:ind w:firstLine="567"/>
        <w:jc w:val="both"/>
        <w:rPr>
          <w:b/>
          <w:caps/>
        </w:rPr>
      </w:pPr>
    </w:p>
    <w:p w:rsidR="007E4BE4" w:rsidRPr="00AD1B0B" w:rsidRDefault="007E4BE4" w:rsidP="00AD1B0B">
      <w:pPr>
        <w:ind w:firstLine="567"/>
        <w:jc w:val="both"/>
        <w:rPr>
          <w:b/>
          <w:i/>
          <w:caps/>
        </w:rPr>
      </w:pPr>
      <w:r w:rsidRPr="00AD1B0B">
        <w:rPr>
          <w:b/>
          <w:i/>
          <w:caps/>
        </w:rPr>
        <w:t>Глава 9</w:t>
      </w:r>
    </w:p>
    <w:p w:rsidR="007E4BE4" w:rsidRPr="00AD1B0B" w:rsidRDefault="007E4BE4" w:rsidP="00AD1B0B">
      <w:pPr>
        <w:ind w:firstLine="567"/>
        <w:jc w:val="both"/>
        <w:rPr>
          <w:b/>
        </w:rPr>
      </w:pPr>
      <w:r w:rsidRPr="00AD1B0B">
        <w:rPr>
          <w:b/>
          <w:i/>
        </w:rPr>
        <w:t>-</w:t>
      </w:r>
      <w:r w:rsidRPr="00AD1B0B">
        <w:rPr>
          <w:b/>
        </w:rPr>
        <w:t xml:space="preserve"> </w:t>
      </w:r>
      <w:r w:rsidR="00F3406D" w:rsidRPr="00AD1B0B">
        <w:rPr>
          <w:b/>
        </w:rPr>
        <w:t>статью 32 считать статьей 34</w:t>
      </w:r>
      <w:r w:rsidRPr="00AD1B0B">
        <w:rPr>
          <w:b/>
        </w:rPr>
        <w:t xml:space="preserve">. </w:t>
      </w:r>
      <w:r w:rsidR="00F3406D" w:rsidRPr="00AD1B0B">
        <w:rPr>
          <w:b/>
        </w:rPr>
        <w:t>Статью 33 считать статьей 35</w:t>
      </w:r>
      <w:r w:rsidRPr="00AD1B0B">
        <w:rPr>
          <w:b/>
        </w:rPr>
        <w:t>.</w:t>
      </w:r>
    </w:p>
    <w:p w:rsidR="00F3406D" w:rsidRPr="007277D7" w:rsidRDefault="00F3406D" w:rsidP="00AD1B0B">
      <w:pPr>
        <w:ind w:firstLine="567"/>
        <w:jc w:val="both"/>
        <w:rPr>
          <w:i/>
        </w:rPr>
      </w:pPr>
    </w:p>
    <w:p w:rsidR="007E4BE4" w:rsidRPr="007277D7" w:rsidRDefault="007E4BE4" w:rsidP="00AD1B0B">
      <w:pPr>
        <w:ind w:firstLine="567"/>
        <w:jc w:val="both"/>
        <w:rPr>
          <w:i/>
        </w:rPr>
      </w:pPr>
    </w:p>
    <w:p w:rsidR="001E2AF5" w:rsidRPr="007277D7" w:rsidRDefault="001E2AF5" w:rsidP="00447554"/>
    <w:sectPr w:rsidR="001E2AF5" w:rsidRPr="007277D7" w:rsidSect="00447554">
      <w:footerReference w:type="even" r:id="rId9"/>
      <w:footerReference w:type="default" r:id="rId10"/>
      <w:pgSz w:w="11906" w:h="16838"/>
      <w:pgMar w:top="851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EE9" w:rsidRDefault="00AD1EE9" w:rsidP="00E66519">
      <w:r>
        <w:separator/>
      </w:r>
    </w:p>
  </w:endnote>
  <w:endnote w:type="continuationSeparator" w:id="0">
    <w:p w:rsidR="00AD1EE9" w:rsidRDefault="00AD1EE9" w:rsidP="00E66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TE1A887F8t00">
    <w:altName w:val="Arial"/>
    <w:charset w:val="CC"/>
    <w:family w:val="swiss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905" w:rsidRDefault="00A41905" w:rsidP="007E4BE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6</w:t>
    </w:r>
    <w:r>
      <w:rPr>
        <w:rStyle w:val="af4"/>
      </w:rPr>
      <w:fldChar w:fldCharType="end"/>
    </w:r>
  </w:p>
  <w:p w:rsidR="00A41905" w:rsidRDefault="00A41905" w:rsidP="007E4BE4">
    <w:pPr>
      <w:pStyle w:val="af2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905" w:rsidRDefault="00A41905">
    <w:pPr>
      <w:pStyle w:val="af2"/>
      <w:jc w:val="right"/>
    </w:pPr>
    <w:fldSimple w:instr=" PAGE   \* MERGEFORMAT ">
      <w:r w:rsidR="00336C74">
        <w:rPr>
          <w:noProof/>
        </w:rPr>
        <w:t>2</w:t>
      </w:r>
    </w:fldSimple>
  </w:p>
  <w:p w:rsidR="00A41905" w:rsidRDefault="00A41905" w:rsidP="007E4BE4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EE9" w:rsidRDefault="00AD1EE9" w:rsidP="00E66519">
      <w:r>
        <w:separator/>
      </w:r>
    </w:p>
  </w:footnote>
  <w:footnote w:type="continuationSeparator" w:id="0">
    <w:p w:rsidR="00AD1EE9" w:rsidRDefault="00AD1EE9" w:rsidP="00E665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665262"/>
    <w:multiLevelType w:val="hybridMultilevel"/>
    <w:tmpl w:val="40FA1CA2"/>
    <w:lvl w:ilvl="0" w:tplc="A38A4F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BE4"/>
    <w:rsid w:val="000713C5"/>
    <w:rsid w:val="001564A8"/>
    <w:rsid w:val="001E2AF5"/>
    <w:rsid w:val="002504E9"/>
    <w:rsid w:val="00262A4B"/>
    <w:rsid w:val="00336C74"/>
    <w:rsid w:val="00447554"/>
    <w:rsid w:val="00473694"/>
    <w:rsid w:val="004E06CC"/>
    <w:rsid w:val="004E3BE0"/>
    <w:rsid w:val="00510C1F"/>
    <w:rsid w:val="00606533"/>
    <w:rsid w:val="0067149A"/>
    <w:rsid w:val="006F2F34"/>
    <w:rsid w:val="007277D7"/>
    <w:rsid w:val="007350FA"/>
    <w:rsid w:val="007725AC"/>
    <w:rsid w:val="007E4BE4"/>
    <w:rsid w:val="008033FC"/>
    <w:rsid w:val="00873DC6"/>
    <w:rsid w:val="009400BA"/>
    <w:rsid w:val="00A03036"/>
    <w:rsid w:val="00A41905"/>
    <w:rsid w:val="00A84918"/>
    <w:rsid w:val="00AD1B0B"/>
    <w:rsid w:val="00AD1EE9"/>
    <w:rsid w:val="00C254F8"/>
    <w:rsid w:val="00D233FF"/>
    <w:rsid w:val="00D25D07"/>
    <w:rsid w:val="00E66519"/>
    <w:rsid w:val="00ED08EE"/>
    <w:rsid w:val="00F23721"/>
    <w:rsid w:val="00F3406D"/>
    <w:rsid w:val="00F458DA"/>
    <w:rsid w:val="00F51D3A"/>
    <w:rsid w:val="00F55E31"/>
    <w:rsid w:val="00FD1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E4BE4"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7E4B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E4B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7E4B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qFormat/>
    <w:rsid w:val="007E4BE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7E4BE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7E4BE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7E4BE4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rsid w:val="007E4BE4"/>
    <w:rPr>
      <w:rFonts w:ascii="Calibri" w:hAnsi="Calibri"/>
      <w:b/>
      <w:bCs/>
      <w:i/>
      <w:iCs/>
      <w:sz w:val="26"/>
      <w:szCs w:val="26"/>
    </w:rPr>
  </w:style>
  <w:style w:type="paragraph" w:styleId="21">
    <w:name w:val="toc 2"/>
    <w:basedOn w:val="a4"/>
    <w:next w:val="a4"/>
    <w:autoRedefine/>
    <w:uiPriority w:val="39"/>
    <w:unhideWhenUsed/>
    <w:rsid w:val="007E4BE4"/>
    <w:pPr>
      <w:spacing w:before="120" w:after="120"/>
    </w:pPr>
    <w:rPr>
      <w:rFonts w:ascii="Times New Roman" w:hAnsi="Times New Roman"/>
      <w:smallCaps/>
      <w:sz w:val="24"/>
      <w:szCs w:val="20"/>
    </w:rPr>
  </w:style>
  <w:style w:type="paragraph" w:styleId="a4">
    <w:name w:val="No Spacing"/>
    <w:uiPriority w:val="1"/>
    <w:qFormat/>
    <w:rsid w:val="007E4BE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toc 3"/>
    <w:basedOn w:val="a4"/>
    <w:next w:val="a4"/>
    <w:autoRedefine/>
    <w:uiPriority w:val="39"/>
    <w:unhideWhenUsed/>
    <w:rsid w:val="007E4BE4"/>
    <w:pPr>
      <w:spacing w:before="120" w:after="120"/>
      <w:ind w:left="708"/>
    </w:pPr>
    <w:rPr>
      <w:rFonts w:ascii="Times New Roman" w:hAnsi="Times New Roman"/>
      <w:iCs/>
      <w:szCs w:val="20"/>
    </w:rPr>
  </w:style>
  <w:style w:type="paragraph" w:styleId="12">
    <w:name w:val="toc 1"/>
    <w:basedOn w:val="a0"/>
    <w:next w:val="a0"/>
    <w:autoRedefine/>
    <w:uiPriority w:val="39"/>
    <w:unhideWhenUsed/>
    <w:rsid w:val="007E4BE4"/>
    <w:pPr>
      <w:tabs>
        <w:tab w:val="right" w:leader="dot" w:pos="9911"/>
      </w:tabs>
      <w:spacing w:after="100"/>
    </w:pPr>
    <w:rPr>
      <w:caps/>
    </w:rPr>
  </w:style>
  <w:style w:type="paragraph" w:styleId="a5">
    <w:name w:val="Normal (Web)"/>
    <w:basedOn w:val="a0"/>
    <w:rsid w:val="007E4BE4"/>
  </w:style>
  <w:style w:type="paragraph" w:styleId="a6">
    <w:name w:val="Body Text"/>
    <w:basedOn w:val="a0"/>
    <w:link w:val="a7"/>
    <w:rsid w:val="007E4BE4"/>
    <w:pPr>
      <w:spacing w:after="120"/>
    </w:pPr>
  </w:style>
  <w:style w:type="character" w:customStyle="1" w:styleId="a7">
    <w:name w:val="Основной текст Знак"/>
    <w:basedOn w:val="a1"/>
    <w:link w:val="a6"/>
    <w:rsid w:val="007E4BE4"/>
    <w:rPr>
      <w:sz w:val="24"/>
      <w:szCs w:val="24"/>
    </w:rPr>
  </w:style>
  <w:style w:type="paragraph" w:styleId="HTML">
    <w:name w:val="HTML Preformatted"/>
    <w:basedOn w:val="a0"/>
    <w:link w:val="HTML0"/>
    <w:rsid w:val="007E4B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7E4BE4"/>
    <w:rPr>
      <w:rFonts w:ascii="Courier New" w:hAnsi="Courier New" w:cs="Courier New"/>
    </w:rPr>
  </w:style>
  <w:style w:type="paragraph" w:styleId="a8">
    <w:name w:val="Body Text Indent"/>
    <w:basedOn w:val="a0"/>
    <w:link w:val="a9"/>
    <w:rsid w:val="007E4BE4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7E4BE4"/>
    <w:rPr>
      <w:sz w:val="24"/>
      <w:szCs w:val="24"/>
    </w:rPr>
  </w:style>
  <w:style w:type="paragraph" w:customStyle="1" w:styleId="ConsNormal">
    <w:name w:val="ConsNormal"/>
    <w:link w:val="ConsNormal0"/>
    <w:rsid w:val="007E4BE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a">
    <w:name w:val="МОЕ"/>
    <w:basedOn w:val="a0"/>
    <w:rsid w:val="007E4BE4"/>
    <w:pPr>
      <w:ind w:firstLine="709"/>
      <w:jc w:val="both"/>
    </w:pPr>
    <w:rPr>
      <w:spacing w:val="10"/>
      <w:sz w:val="28"/>
      <w:szCs w:val="28"/>
    </w:rPr>
  </w:style>
  <w:style w:type="paragraph" w:customStyle="1" w:styleId="ab">
    <w:name w:val="основной"/>
    <w:basedOn w:val="a0"/>
    <w:rsid w:val="007E4BE4"/>
    <w:pPr>
      <w:keepNext/>
      <w:suppressAutoHyphens/>
    </w:pPr>
    <w:rPr>
      <w:rFonts w:ascii="Arial" w:eastAsia="Lucida Sans Unicode" w:hAnsi="Arial"/>
      <w:kern w:val="1"/>
    </w:rPr>
  </w:style>
  <w:style w:type="paragraph" w:customStyle="1" w:styleId="ac">
    <w:name w:val="Знак Знак Знак Знак Знак Знак"/>
    <w:basedOn w:val="a0"/>
    <w:rsid w:val="007E4B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0">
    <w:name w:val="Стиль 12 пт"/>
    <w:basedOn w:val="a1"/>
    <w:rsid w:val="007E4BE4"/>
    <w:rPr>
      <w:sz w:val="24"/>
    </w:rPr>
  </w:style>
  <w:style w:type="paragraph" w:customStyle="1" w:styleId="Iauiue">
    <w:name w:val="Iau?iue"/>
    <w:rsid w:val="007E4BE4"/>
    <w:pPr>
      <w:widowControl w:val="0"/>
      <w:suppressAutoHyphens/>
    </w:pPr>
    <w:rPr>
      <w:rFonts w:eastAsia="Arial"/>
      <w:lang w:eastAsia="ar-SA"/>
    </w:rPr>
  </w:style>
  <w:style w:type="paragraph" w:styleId="ad">
    <w:name w:val="Plain Text"/>
    <w:aliases w:val="Знак11, Знак11"/>
    <w:basedOn w:val="a0"/>
    <w:link w:val="ae"/>
    <w:rsid w:val="007E4BE4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aliases w:val="Знак11 Знак, Знак11 Знак1"/>
    <w:basedOn w:val="a1"/>
    <w:link w:val="ad"/>
    <w:rsid w:val="007E4BE4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7E4B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ienie">
    <w:name w:val="nienie"/>
    <w:basedOn w:val="Iauiue"/>
    <w:rsid w:val="007E4BE4"/>
    <w:pPr>
      <w:keepLines/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character" w:customStyle="1" w:styleId="af">
    <w:name w:val="Цветовое выделение"/>
    <w:rsid w:val="007E4BE4"/>
    <w:rPr>
      <w:b/>
      <w:color w:val="000080"/>
    </w:rPr>
  </w:style>
  <w:style w:type="character" w:customStyle="1" w:styleId="af0">
    <w:name w:val="Гипертекстовая ссылка"/>
    <w:basedOn w:val="af"/>
    <w:rsid w:val="007E4BE4"/>
    <w:rPr>
      <w:rFonts w:cs="Times New Roman"/>
      <w:color w:val="008000"/>
    </w:rPr>
  </w:style>
  <w:style w:type="paragraph" w:customStyle="1" w:styleId="af1">
    <w:name w:val="Заголовок статьи"/>
    <w:basedOn w:val="a0"/>
    <w:next w:val="a0"/>
    <w:rsid w:val="007E4BE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2">
    <w:name w:val="footer"/>
    <w:basedOn w:val="a0"/>
    <w:link w:val="af3"/>
    <w:uiPriority w:val="99"/>
    <w:rsid w:val="007E4BE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7E4BE4"/>
    <w:rPr>
      <w:sz w:val="24"/>
      <w:szCs w:val="24"/>
    </w:rPr>
  </w:style>
  <w:style w:type="character" w:styleId="af4">
    <w:name w:val="page number"/>
    <w:basedOn w:val="a1"/>
    <w:rsid w:val="007E4BE4"/>
  </w:style>
  <w:style w:type="paragraph" w:customStyle="1" w:styleId="af5">
    <w:name w:val="Зоны"/>
    <w:basedOn w:val="a0"/>
    <w:rsid w:val="007E4BE4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hAnsi="Arial"/>
      <w:b/>
      <w:szCs w:val="20"/>
    </w:rPr>
  </w:style>
  <w:style w:type="paragraph" w:customStyle="1" w:styleId="a">
    <w:name w:val="ВидыДеятельности"/>
    <w:basedOn w:val="a0"/>
    <w:rsid w:val="007E4BE4"/>
    <w:pPr>
      <w:numPr>
        <w:numId w:val="1"/>
      </w:numPr>
      <w:tabs>
        <w:tab w:val="left" w:pos="851"/>
      </w:tabs>
      <w:spacing w:after="80"/>
      <w:jc w:val="both"/>
    </w:pPr>
    <w:rPr>
      <w:rFonts w:ascii="Arial" w:hAnsi="Arial"/>
      <w:snapToGrid w:val="0"/>
      <w:sz w:val="22"/>
      <w:szCs w:val="20"/>
    </w:rPr>
  </w:style>
  <w:style w:type="character" w:styleId="af6">
    <w:name w:val="Hyperlink"/>
    <w:basedOn w:val="a1"/>
    <w:uiPriority w:val="99"/>
    <w:rsid w:val="007E4BE4"/>
    <w:rPr>
      <w:color w:val="0044AA"/>
      <w:u w:val="single"/>
    </w:rPr>
  </w:style>
  <w:style w:type="paragraph" w:customStyle="1" w:styleId="src">
    <w:name w:val="src"/>
    <w:basedOn w:val="a0"/>
    <w:rsid w:val="007E4BE4"/>
    <w:pPr>
      <w:spacing w:after="240"/>
    </w:pPr>
    <w:rPr>
      <w:i/>
      <w:iCs/>
      <w:color w:val="939756"/>
      <w:sz w:val="18"/>
      <w:szCs w:val="18"/>
    </w:rPr>
  </w:style>
  <w:style w:type="paragraph" w:styleId="af7">
    <w:name w:val="Title"/>
    <w:basedOn w:val="a0"/>
    <w:link w:val="af8"/>
    <w:qFormat/>
    <w:rsid w:val="007E4BE4"/>
    <w:pPr>
      <w:jc w:val="center"/>
    </w:pPr>
    <w:rPr>
      <w:sz w:val="28"/>
      <w:szCs w:val="28"/>
    </w:rPr>
  </w:style>
  <w:style w:type="character" w:customStyle="1" w:styleId="af8">
    <w:name w:val="Название Знак"/>
    <w:basedOn w:val="a1"/>
    <w:link w:val="af7"/>
    <w:rsid w:val="007E4BE4"/>
    <w:rPr>
      <w:sz w:val="28"/>
      <w:szCs w:val="28"/>
    </w:rPr>
  </w:style>
  <w:style w:type="paragraph" w:customStyle="1" w:styleId="af9">
    <w:name w:val="Раздел"/>
    <w:basedOn w:val="a0"/>
    <w:rsid w:val="007E4BE4"/>
    <w:pPr>
      <w:ind w:left="720"/>
    </w:pPr>
    <w:rPr>
      <w:b/>
    </w:rPr>
  </w:style>
  <w:style w:type="character" w:customStyle="1" w:styleId="100">
    <w:name w:val="Знак Знак10"/>
    <w:basedOn w:val="a1"/>
    <w:rsid w:val="007E4BE4"/>
    <w:rPr>
      <w:rFonts w:ascii="Courier New" w:hAnsi="Courier New" w:cs="Courier New"/>
      <w:lang w:val="ru-RU" w:eastAsia="ru-RU" w:bidi="ar-SA"/>
    </w:rPr>
  </w:style>
  <w:style w:type="paragraph" w:customStyle="1" w:styleId="afa">
    <w:name w:val="Генплан"/>
    <w:basedOn w:val="a0"/>
    <w:rsid w:val="007E4BE4"/>
    <w:pPr>
      <w:tabs>
        <w:tab w:val="left" w:pos="7797"/>
      </w:tabs>
      <w:spacing w:line="360" w:lineRule="auto"/>
      <w:jc w:val="center"/>
    </w:pPr>
    <w:rPr>
      <w:b/>
      <w:sz w:val="32"/>
      <w:szCs w:val="28"/>
    </w:rPr>
  </w:style>
  <w:style w:type="paragraph" w:customStyle="1" w:styleId="S">
    <w:name w:val="S_Обычный в таблице"/>
    <w:basedOn w:val="a0"/>
    <w:rsid w:val="007E4BE4"/>
    <w:pPr>
      <w:spacing w:line="360" w:lineRule="auto"/>
      <w:jc w:val="center"/>
    </w:pPr>
  </w:style>
  <w:style w:type="table" w:styleId="afb">
    <w:name w:val="Table Grid"/>
    <w:basedOn w:val="a2"/>
    <w:rsid w:val="007E4BE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header"/>
    <w:basedOn w:val="a0"/>
    <w:link w:val="afd"/>
    <w:rsid w:val="007E4BE4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1"/>
    <w:link w:val="afc"/>
    <w:rsid w:val="007E4BE4"/>
    <w:rPr>
      <w:sz w:val="24"/>
      <w:szCs w:val="24"/>
    </w:rPr>
  </w:style>
  <w:style w:type="paragraph" w:styleId="4">
    <w:name w:val="toc 4"/>
    <w:basedOn w:val="a0"/>
    <w:next w:val="a0"/>
    <w:autoRedefine/>
    <w:rsid w:val="007E4BE4"/>
    <w:pPr>
      <w:ind w:left="851"/>
    </w:pPr>
  </w:style>
  <w:style w:type="paragraph" w:styleId="afe">
    <w:name w:val="Balloon Text"/>
    <w:basedOn w:val="a0"/>
    <w:link w:val="aff"/>
    <w:rsid w:val="007E4BE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1"/>
    <w:link w:val="afe"/>
    <w:rsid w:val="007E4BE4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1"/>
    <w:link w:val="ConsPlusNormal"/>
    <w:rsid w:val="007E4BE4"/>
    <w:rPr>
      <w:rFonts w:ascii="Arial" w:hAnsi="Arial" w:cs="Arial"/>
    </w:rPr>
  </w:style>
  <w:style w:type="paragraph" w:customStyle="1" w:styleId="18">
    <w:name w:val="Знак18"/>
    <w:basedOn w:val="a0"/>
    <w:rsid w:val="007E4BE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Indent 2"/>
    <w:basedOn w:val="a0"/>
    <w:link w:val="23"/>
    <w:rsid w:val="007E4BE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7E4BE4"/>
    <w:rPr>
      <w:sz w:val="24"/>
      <w:szCs w:val="24"/>
    </w:rPr>
  </w:style>
  <w:style w:type="paragraph" w:customStyle="1" w:styleId="13">
    <w:name w:val="Абзац списка1"/>
    <w:basedOn w:val="a0"/>
    <w:rsid w:val="007E4BE4"/>
    <w:pPr>
      <w:ind w:left="720"/>
    </w:pPr>
  </w:style>
  <w:style w:type="paragraph" w:customStyle="1" w:styleId="1">
    <w:name w:val="Список маркированный 1"/>
    <w:basedOn w:val="ConsPlusNormal"/>
    <w:qFormat/>
    <w:rsid w:val="007E4BE4"/>
    <w:pPr>
      <w:widowControl/>
      <w:numPr>
        <w:numId w:val="2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4">
    <w:name w:val="Список маркированный 2"/>
    <w:basedOn w:val="1"/>
    <w:link w:val="25"/>
    <w:qFormat/>
    <w:rsid w:val="007E4BE4"/>
    <w:pPr>
      <w:tabs>
        <w:tab w:val="clear" w:pos="1134"/>
      </w:tabs>
    </w:pPr>
  </w:style>
  <w:style w:type="character" w:customStyle="1" w:styleId="25">
    <w:name w:val="Список маркированный 2 Знак"/>
    <w:link w:val="24"/>
    <w:rsid w:val="007E4BE4"/>
    <w:rPr>
      <w:sz w:val="24"/>
      <w:szCs w:val="24"/>
    </w:rPr>
  </w:style>
  <w:style w:type="paragraph" w:styleId="32">
    <w:name w:val="Body Text Indent 3"/>
    <w:basedOn w:val="a0"/>
    <w:link w:val="33"/>
    <w:rsid w:val="007E4BE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7E4BE4"/>
    <w:rPr>
      <w:sz w:val="16"/>
      <w:szCs w:val="16"/>
    </w:rPr>
  </w:style>
  <w:style w:type="paragraph" w:customStyle="1" w:styleId="0">
    <w:name w:val="Основной текст 0"/>
    <w:aliases w:val="95 ПК"/>
    <w:basedOn w:val="a0"/>
    <w:rsid w:val="007E4BE4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S0">
    <w:name w:val="S_Обычный"/>
    <w:basedOn w:val="a0"/>
    <w:qFormat/>
    <w:rsid w:val="007E4BE4"/>
    <w:pPr>
      <w:spacing w:line="360" w:lineRule="auto"/>
      <w:ind w:firstLine="709"/>
      <w:jc w:val="both"/>
    </w:pPr>
  </w:style>
  <w:style w:type="paragraph" w:customStyle="1" w:styleId="14">
    <w:name w:val="Маркированный_1"/>
    <w:basedOn w:val="a0"/>
    <w:link w:val="110"/>
    <w:semiHidden/>
    <w:rsid w:val="007E4BE4"/>
    <w:pPr>
      <w:tabs>
        <w:tab w:val="num" w:pos="2858"/>
      </w:tabs>
      <w:spacing w:line="360" w:lineRule="auto"/>
      <w:ind w:left="2858" w:hanging="360"/>
      <w:jc w:val="both"/>
    </w:pPr>
  </w:style>
  <w:style w:type="character" w:customStyle="1" w:styleId="110">
    <w:name w:val="Маркированный_1 Знак1"/>
    <w:basedOn w:val="a1"/>
    <w:link w:val="14"/>
    <w:semiHidden/>
    <w:rsid w:val="007E4BE4"/>
    <w:rPr>
      <w:sz w:val="24"/>
      <w:szCs w:val="24"/>
    </w:rPr>
  </w:style>
  <w:style w:type="paragraph" w:customStyle="1" w:styleId="Default">
    <w:name w:val="Default"/>
    <w:rsid w:val="007E4BE4"/>
    <w:pPr>
      <w:widowControl w:val="0"/>
      <w:autoSpaceDE w:val="0"/>
      <w:autoSpaceDN w:val="0"/>
      <w:adjustRightInd w:val="0"/>
    </w:pPr>
    <w:rPr>
      <w:rFonts w:ascii="TTE1A887F8t00" w:hAnsi="TTE1A887F8t00"/>
      <w:color w:val="000000"/>
      <w:sz w:val="24"/>
      <w:szCs w:val="24"/>
    </w:rPr>
  </w:style>
  <w:style w:type="character" w:styleId="aff0">
    <w:name w:val="Strong"/>
    <w:basedOn w:val="a1"/>
    <w:uiPriority w:val="22"/>
    <w:qFormat/>
    <w:rsid w:val="007E4BE4"/>
    <w:rPr>
      <w:b/>
      <w:bCs/>
    </w:rPr>
  </w:style>
  <w:style w:type="paragraph" w:styleId="aff1">
    <w:name w:val="List Paragraph"/>
    <w:basedOn w:val="a0"/>
    <w:qFormat/>
    <w:rsid w:val="007E4BE4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f2">
    <w:name w:val="TOC Heading"/>
    <w:basedOn w:val="10"/>
    <w:next w:val="a0"/>
    <w:uiPriority w:val="39"/>
    <w:qFormat/>
    <w:rsid w:val="007E4BE4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apple-converted-space">
    <w:name w:val="apple-converted-space"/>
    <w:basedOn w:val="a1"/>
    <w:rsid w:val="007E4BE4"/>
  </w:style>
  <w:style w:type="paragraph" w:customStyle="1" w:styleId="Style6">
    <w:name w:val="Style6"/>
    <w:basedOn w:val="a0"/>
    <w:rsid w:val="007E4BE4"/>
    <w:pPr>
      <w:widowControl w:val="0"/>
      <w:autoSpaceDE w:val="0"/>
      <w:autoSpaceDN w:val="0"/>
      <w:adjustRightInd w:val="0"/>
      <w:spacing w:line="256" w:lineRule="exact"/>
      <w:jc w:val="both"/>
    </w:pPr>
  </w:style>
  <w:style w:type="character" w:customStyle="1" w:styleId="FontStyle13">
    <w:name w:val="Font Style13"/>
    <w:basedOn w:val="a1"/>
    <w:rsid w:val="007E4BE4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0"/>
    <w:rsid w:val="007E4BE4"/>
    <w:pPr>
      <w:widowControl w:val="0"/>
      <w:autoSpaceDE w:val="0"/>
      <w:autoSpaceDN w:val="0"/>
      <w:adjustRightInd w:val="0"/>
      <w:spacing w:line="262" w:lineRule="exact"/>
      <w:ind w:firstLine="672"/>
      <w:jc w:val="both"/>
    </w:pPr>
  </w:style>
  <w:style w:type="paragraph" w:customStyle="1" w:styleId="consplusnormal1">
    <w:name w:val="consplusnormal"/>
    <w:basedOn w:val="a0"/>
    <w:rsid w:val="007E4BE4"/>
    <w:pPr>
      <w:spacing w:before="100" w:beforeAutospacing="1" w:after="100" w:afterAutospacing="1"/>
    </w:pPr>
  </w:style>
  <w:style w:type="paragraph" w:customStyle="1" w:styleId="consnormal1">
    <w:name w:val="consnormal"/>
    <w:basedOn w:val="a0"/>
    <w:rsid w:val="007E4BE4"/>
    <w:pPr>
      <w:spacing w:before="100" w:beforeAutospacing="1" w:after="100" w:afterAutospacing="1"/>
    </w:pPr>
  </w:style>
  <w:style w:type="paragraph" w:customStyle="1" w:styleId="iauiue0">
    <w:name w:val="iauiue"/>
    <w:basedOn w:val="a0"/>
    <w:rsid w:val="007E4BE4"/>
    <w:pPr>
      <w:spacing w:before="100" w:beforeAutospacing="1" w:after="100" w:afterAutospacing="1"/>
    </w:pPr>
  </w:style>
  <w:style w:type="paragraph" w:customStyle="1" w:styleId="26">
    <w:name w:val="Знак Знак Знак2 Знак Знак Знак Знак Знак Знак Знак"/>
    <w:basedOn w:val="a0"/>
    <w:rsid w:val="007E4BE4"/>
    <w:rPr>
      <w:rFonts w:ascii="Verdana" w:hAnsi="Verdana" w:cs="Verdana"/>
      <w:sz w:val="20"/>
      <w:szCs w:val="20"/>
      <w:lang w:val="en-US" w:eastAsia="en-US"/>
    </w:rPr>
  </w:style>
  <w:style w:type="paragraph" w:customStyle="1" w:styleId="aff3">
    <w:name w:val="Знак"/>
    <w:basedOn w:val="a0"/>
    <w:rsid w:val="007E4BE4"/>
    <w:pPr>
      <w:spacing w:line="240" w:lineRule="exact"/>
      <w:jc w:val="both"/>
    </w:pPr>
    <w:rPr>
      <w:lang w:val="en-US" w:eastAsia="en-US"/>
    </w:rPr>
  </w:style>
  <w:style w:type="paragraph" w:customStyle="1" w:styleId="15">
    <w:name w:val="Обычный1"/>
    <w:rsid w:val="007E4BE4"/>
    <w:pPr>
      <w:widowControl w:val="0"/>
      <w:spacing w:line="260" w:lineRule="auto"/>
      <w:ind w:firstLine="220"/>
      <w:jc w:val="both"/>
    </w:pPr>
    <w:rPr>
      <w:rFonts w:ascii="Arial" w:hAnsi="Arial"/>
      <w:b/>
      <w:snapToGrid w:val="0"/>
      <w:sz w:val="18"/>
    </w:rPr>
  </w:style>
  <w:style w:type="character" w:customStyle="1" w:styleId="grame">
    <w:name w:val="grame"/>
    <w:basedOn w:val="a1"/>
    <w:rsid w:val="007E4BE4"/>
  </w:style>
  <w:style w:type="character" w:customStyle="1" w:styleId="spelle">
    <w:name w:val="spelle"/>
    <w:basedOn w:val="a1"/>
    <w:rsid w:val="007E4BE4"/>
  </w:style>
  <w:style w:type="paragraph" w:customStyle="1" w:styleId="16">
    <w:name w:val="Знак1 Знак Знак Знак Знак Знак Знак"/>
    <w:basedOn w:val="a0"/>
    <w:rsid w:val="007E4BE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ConsNormal0">
    <w:name w:val="ConsNormal Знак"/>
    <w:basedOn w:val="a1"/>
    <w:link w:val="ConsNormal"/>
    <w:rsid w:val="007E4BE4"/>
    <w:rPr>
      <w:rFonts w:ascii="Arial" w:hAnsi="Arial" w:cs="Arial"/>
    </w:rPr>
  </w:style>
  <w:style w:type="paragraph" w:customStyle="1" w:styleId="formattext">
    <w:name w:val="formattext"/>
    <w:basedOn w:val="a0"/>
    <w:rsid w:val="007E4BE4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0"/>
    <w:rsid w:val="007E4BE4"/>
    <w:pPr>
      <w:spacing w:before="100" w:beforeAutospacing="1" w:after="100" w:afterAutospacing="1"/>
    </w:pPr>
  </w:style>
  <w:style w:type="paragraph" w:customStyle="1" w:styleId="iniiaiieoaenonionooiii2">
    <w:name w:val="iniiaiieoaenonionooiii2"/>
    <w:basedOn w:val="a0"/>
    <w:rsid w:val="007E4BE4"/>
    <w:pPr>
      <w:spacing w:before="100" w:beforeAutospacing="1" w:after="100" w:afterAutospacing="1"/>
    </w:pPr>
  </w:style>
  <w:style w:type="character" w:customStyle="1" w:styleId="17">
    <w:name w:val="Текст Знак1"/>
    <w:aliases w:val="Знак11 Знак1, Знак11 Знак"/>
    <w:basedOn w:val="a1"/>
    <w:rsid w:val="00873DC6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1164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20</Pages>
  <Words>5817</Words>
  <Characters>33159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2016-06-28T05:28:00Z</cp:lastPrinted>
  <dcterms:created xsi:type="dcterms:W3CDTF">2015-12-04T07:28:00Z</dcterms:created>
  <dcterms:modified xsi:type="dcterms:W3CDTF">2016-06-28T05:28:00Z</dcterms:modified>
</cp:coreProperties>
</file>