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7A" w:rsidRDefault="00702A7A" w:rsidP="00A07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A7A" w:rsidRPr="00E45E27" w:rsidRDefault="00702A7A" w:rsidP="00702A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02A7A" w:rsidRPr="00E45E27" w:rsidRDefault="00702A7A" w:rsidP="00702A7A">
      <w:pPr>
        <w:pStyle w:val="a5"/>
        <w:jc w:val="center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МАЛОУГРЕНЕВСКИЙ  СЕЛЬСКИЙ  СОВЕТ НАРОДНЫХ  ДЕПУТАТОВ</w:t>
      </w:r>
    </w:p>
    <w:p w:rsidR="00702A7A" w:rsidRPr="00E45E27" w:rsidRDefault="00702A7A" w:rsidP="00702A7A">
      <w:pPr>
        <w:pStyle w:val="a5"/>
        <w:jc w:val="center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БИЙСКОГО  РАЙОНА  АЛТАЙСКОГО  КРАЯ</w:t>
      </w:r>
    </w:p>
    <w:p w:rsidR="00702A7A" w:rsidRPr="00E45E27" w:rsidRDefault="00702A7A" w:rsidP="00702A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02A7A" w:rsidRPr="00E45E27" w:rsidRDefault="00702A7A" w:rsidP="00702A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02A7A" w:rsidRPr="00E45E27" w:rsidRDefault="00702A7A" w:rsidP="00702A7A">
      <w:pPr>
        <w:pStyle w:val="a5"/>
        <w:jc w:val="center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РЕШЕНИЕ</w:t>
      </w:r>
    </w:p>
    <w:p w:rsidR="00702A7A" w:rsidRPr="00E45E27" w:rsidRDefault="00702A7A" w:rsidP="00702A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02A7A" w:rsidRPr="00E45E27" w:rsidRDefault="00702A7A" w:rsidP="00702A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45E27" w:rsidRDefault="00702A7A" w:rsidP="00702A7A">
      <w:pPr>
        <w:pStyle w:val="a5"/>
        <w:jc w:val="center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13.12.2021 г                                                                                            № 2</w:t>
      </w:r>
      <w:r w:rsidR="001853A5" w:rsidRPr="00E45E27">
        <w:rPr>
          <w:rFonts w:ascii="Arial" w:hAnsi="Arial" w:cs="Arial"/>
          <w:sz w:val="24"/>
          <w:szCs w:val="24"/>
        </w:rPr>
        <w:t>4</w:t>
      </w:r>
    </w:p>
    <w:p w:rsidR="00E45E27" w:rsidRDefault="00E45E27" w:rsidP="00702A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45E27" w:rsidRDefault="00E45E27" w:rsidP="00702A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02A7A" w:rsidRDefault="00702A7A" w:rsidP="00E45E27">
      <w:pPr>
        <w:pStyle w:val="a5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 xml:space="preserve">                                                      с.Малоугренево</w:t>
      </w:r>
    </w:p>
    <w:p w:rsidR="00E45E27" w:rsidRPr="00E45E27" w:rsidRDefault="00E45E27" w:rsidP="00702A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07C5E" w:rsidRPr="00E45E27" w:rsidRDefault="00A07C5E" w:rsidP="00A07C5E">
      <w:pPr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</w:p>
    <w:p w:rsidR="00A07C5E" w:rsidRPr="00E45E27" w:rsidRDefault="00A07C5E" w:rsidP="00A07C5E">
      <w:pPr>
        <w:spacing w:after="0" w:line="240" w:lineRule="auto"/>
        <w:ind w:right="5102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 xml:space="preserve">Об утверждении </w:t>
      </w:r>
      <w:r w:rsidRPr="00E45E27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="00702A7A" w:rsidRPr="00E45E27">
        <w:rPr>
          <w:rFonts w:ascii="Arial" w:hAnsi="Arial" w:cs="Arial"/>
          <w:bCs/>
          <w:sz w:val="24"/>
          <w:szCs w:val="24"/>
        </w:rPr>
        <w:t xml:space="preserve"> МО Малоугреневский сельсовет Бийского района Алтайского края</w:t>
      </w:r>
      <w:r w:rsidRPr="00E45E27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:rsidR="00E45E27" w:rsidRDefault="00E45E27" w:rsidP="00A07C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7C5E" w:rsidRPr="00E45E27" w:rsidRDefault="00A07C5E" w:rsidP="00E45E27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 xml:space="preserve"> </w:t>
      </w:r>
    </w:p>
    <w:p w:rsidR="00A07C5E" w:rsidRPr="00E45E27" w:rsidRDefault="00A07C5E" w:rsidP="00A07C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A07C5E" w:rsidRPr="00E45E27" w:rsidRDefault="00A07C5E" w:rsidP="00A07C5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45E27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E45E27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E45E27">
        <w:rPr>
          <w:rFonts w:ascii="Arial" w:eastAsiaTheme="minorHAnsi" w:hAnsi="Arial" w:cs="Arial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45E27">
        <w:rPr>
          <w:rFonts w:ascii="Arial" w:hAnsi="Arial" w:cs="Arial"/>
          <w:bCs/>
          <w:sz w:val="24"/>
          <w:szCs w:val="24"/>
        </w:rPr>
        <w:t>, Уставом</w:t>
      </w:r>
      <w:r w:rsidR="00702A7A" w:rsidRPr="00E45E27">
        <w:rPr>
          <w:rFonts w:ascii="Arial" w:hAnsi="Arial" w:cs="Arial"/>
          <w:bCs/>
          <w:sz w:val="24"/>
          <w:szCs w:val="24"/>
        </w:rPr>
        <w:t xml:space="preserve"> му</w:t>
      </w:r>
      <w:r w:rsidRPr="00E45E27">
        <w:rPr>
          <w:rFonts w:ascii="Arial" w:hAnsi="Arial" w:cs="Arial"/>
          <w:bCs/>
          <w:sz w:val="24"/>
          <w:szCs w:val="24"/>
        </w:rPr>
        <w:t>ниципального образования</w:t>
      </w:r>
      <w:r w:rsidR="00702A7A" w:rsidRPr="00E45E27">
        <w:rPr>
          <w:rFonts w:ascii="Arial" w:hAnsi="Arial" w:cs="Arial"/>
          <w:bCs/>
          <w:sz w:val="24"/>
          <w:szCs w:val="24"/>
        </w:rPr>
        <w:t xml:space="preserve"> Малоугреневский сельсовет, Малоугреневский сельский Совет народных депутатов</w:t>
      </w:r>
      <w:r w:rsidRPr="00E45E27">
        <w:rPr>
          <w:rFonts w:ascii="Arial" w:hAnsi="Arial" w:cs="Arial"/>
          <w:bCs/>
          <w:sz w:val="24"/>
          <w:szCs w:val="24"/>
        </w:rPr>
        <w:t xml:space="preserve"> </w:t>
      </w:r>
      <w:r w:rsidRPr="00E45E27">
        <w:rPr>
          <w:rFonts w:ascii="Arial" w:hAnsi="Arial" w:cs="Arial"/>
          <w:b/>
          <w:bCs/>
          <w:sz w:val="24"/>
          <w:szCs w:val="24"/>
        </w:rPr>
        <w:t>РЕШИЛ:</w:t>
      </w:r>
    </w:p>
    <w:p w:rsidR="00A07C5E" w:rsidRPr="00E45E27" w:rsidRDefault="00A07C5E" w:rsidP="00E45E27">
      <w:pPr>
        <w:pStyle w:val="a6"/>
        <w:numPr>
          <w:ilvl w:val="0"/>
          <w:numId w:val="5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 xml:space="preserve">Утвердить </w:t>
      </w:r>
      <w:r w:rsidRPr="00E45E27">
        <w:rPr>
          <w:rFonts w:ascii="Arial" w:hAnsi="Arial" w:cs="Arial"/>
          <w:bCs/>
          <w:sz w:val="24"/>
          <w:szCs w:val="24"/>
        </w:rPr>
        <w:t>Порядок определения территории, части территории  муниципального образования</w:t>
      </w:r>
      <w:r w:rsidR="00702A7A" w:rsidRPr="00E45E27">
        <w:rPr>
          <w:rFonts w:ascii="Arial" w:hAnsi="Arial" w:cs="Arial"/>
          <w:bCs/>
          <w:sz w:val="24"/>
          <w:szCs w:val="24"/>
        </w:rPr>
        <w:t xml:space="preserve"> Малоугреневский сельсовет</w:t>
      </w:r>
      <w:r w:rsidRPr="00E45E27">
        <w:rPr>
          <w:rFonts w:ascii="Arial" w:hAnsi="Arial" w:cs="Arial"/>
          <w:bCs/>
          <w:sz w:val="24"/>
          <w:szCs w:val="24"/>
        </w:rPr>
        <w:t>,</w:t>
      </w:r>
      <w:r w:rsidRPr="00E45E27">
        <w:rPr>
          <w:rFonts w:ascii="Arial" w:hAnsi="Arial" w:cs="Arial"/>
          <w:sz w:val="24"/>
          <w:szCs w:val="24"/>
        </w:rPr>
        <w:t xml:space="preserve"> предназначенной для реализации инициативных проектов, согласно приложению.                                           </w:t>
      </w:r>
      <w:r w:rsidRPr="00E45E27">
        <w:rPr>
          <w:rFonts w:ascii="Arial" w:hAnsi="Arial" w:cs="Arial"/>
          <w:i/>
          <w:sz w:val="24"/>
          <w:szCs w:val="24"/>
        </w:rPr>
        <w:t xml:space="preserve"> </w:t>
      </w:r>
    </w:p>
    <w:p w:rsidR="00A07C5E" w:rsidRPr="00E45E27" w:rsidRDefault="00702A7A" w:rsidP="00E45E2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О</w:t>
      </w:r>
      <w:r w:rsidR="00A07C5E" w:rsidRPr="00E45E27">
        <w:rPr>
          <w:rFonts w:ascii="Arial" w:hAnsi="Arial" w:cs="Arial"/>
          <w:sz w:val="24"/>
          <w:szCs w:val="24"/>
        </w:rPr>
        <w:t xml:space="preserve">бнародовать настоящее </w:t>
      </w:r>
      <w:r w:rsidRPr="00E45E27">
        <w:rPr>
          <w:rFonts w:ascii="Arial" w:hAnsi="Arial" w:cs="Arial"/>
          <w:sz w:val="24"/>
          <w:szCs w:val="24"/>
        </w:rPr>
        <w:t>решение в установленном Уставом порядке.</w:t>
      </w:r>
    </w:p>
    <w:p w:rsidR="001853A5" w:rsidRPr="00E45E27" w:rsidRDefault="00702A7A" w:rsidP="00E45E2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 xml:space="preserve">Контроль </w:t>
      </w:r>
      <w:r w:rsidR="001853A5" w:rsidRPr="00E45E27">
        <w:rPr>
          <w:rFonts w:ascii="Arial" w:hAnsi="Arial" w:cs="Arial"/>
          <w:sz w:val="24"/>
          <w:szCs w:val="24"/>
        </w:rPr>
        <w:t>возложить на постоянную депутатскую комиссию по вопросам соблюдения законности и правопорядка, благоустройству и экологии (председатель Смирнова О.В.)</w:t>
      </w:r>
    </w:p>
    <w:p w:rsidR="001853A5" w:rsidRPr="00E45E27" w:rsidRDefault="001853A5" w:rsidP="00E45E2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45E27">
        <w:rPr>
          <w:rFonts w:ascii="Arial" w:eastAsiaTheme="minorHAnsi" w:hAnsi="Arial" w:cs="Arial"/>
          <w:sz w:val="24"/>
          <w:szCs w:val="24"/>
          <w:lang w:eastAsia="en-US"/>
        </w:rPr>
        <w:t>Настоящее решение вступает в силу со дня его официального</w:t>
      </w:r>
    </w:p>
    <w:p w:rsidR="001853A5" w:rsidRPr="00E45E27" w:rsidRDefault="00E45E27" w:rsidP="001853A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 w:rsidR="001853A5" w:rsidRPr="00E45E27">
        <w:rPr>
          <w:rFonts w:ascii="Arial" w:eastAsiaTheme="minorHAnsi" w:hAnsi="Arial" w:cs="Arial"/>
          <w:sz w:val="24"/>
          <w:szCs w:val="24"/>
          <w:lang w:eastAsia="en-US"/>
        </w:rPr>
        <w:t>обнародования.</w:t>
      </w:r>
    </w:p>
    <w:p w:rsidR="00A07C5E" w:rsidRPr="00E45E27" w:rsidRDefault="00A07C5E" w:rsidP="00A07C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7C5E" w:rsidRPr="00E45E27" w:rsidRDefault="00A07C5E" w:rsidP="00A07C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 xml:space="preserve">    </w:t>
      </w:r>
    </w:p>
    <w:p w:rsidR="001853A5" w:rsidRPr="00E45E27" w:rsidRDefault="001853A5" w:rsidP="001853A5">
      <w:pPr>
        <w:pStyle w:val="a5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Председатель Совета</w:t>
      </w:r>
    </w:p>
    <w:p w:rsidR="001853A5" w:rsidRPr="00E45E27" w:rsidRDefault="001853A5" w:rsidP="001853A5">
      <w:pPr>
        <w:pStyle w:val="a5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народных депутатов</w:t>
      </w:r>
      <w:r w:rsidR="00E45E27">
        <w:rPr>
          <w:rFonts w:ascii="Arial" w:hAnsi="Arial" w:cs="Arial"/>
          <w:sz w:val="24"/>
          <w:szCs w:val="24"/>
        </w:rPr>
        <w:t xml:space="preserve">   </w:t>
      </w:r>
      <w:r w:rsidRPr="00E45E27">
        <w:rPr>
          <w:rFonts w:ascii="Arial" w:hAnsi="Arial" w:cs="Arial"/>
          <w:sz w:val="24"/>
          <w:szCs w:val="24"/>
        </w:rPr>
        <w:t>А.В.Шабалин</w:t>
      </w:r>
    </w:p>
    <w:p w:rsidR="00A07C5E" w:rsidRPr="00E45E27" w:rsidRDefault="00A07C5E" w:rsidP="00185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C5E" w:rsidRPr="00E45E27" w:rsidRDefault="00A07C5E" w:rsidP="00A07C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7C5E" w:rsidRPr="00E45E27" w:rsidRDefault="00A07C5E" w:rsidP="00E45E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Приложение</w:t>
      </w:r>
    </w:p>
    <w:p w:rsidR="001853A5" w:rsidRPr="00E45E27" w:rsidRDefault="001853A5" w:rsidP="00A07C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к решению Малоугреневского СНД</w:t>
      </w:r>
    </w:p>
    <w:p w:rsidR="00A07C5E" w:rsidRPr="00E45E27" w:rsidRDefault="00A07C5E" w:rsidP="00A07C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от</w:t>
      </w:r>
      <w:r w:rsidR="001853A5" w:rsidRPr="00E45E27">
        <w:rPr>
          <w:rFonts w:ascii="Arial" w:hAnsi="Arial" w:cs="Arial"/>
          <w:sz w:val="24"/>
          <w:szCs w:val="24"/>
        </w:rPr>
        <w:t xml:space="preserve">13.12.2021г. </w:t>
      </w:r>
      <w:r w:rsidRPr="00E45E27">
        <w:rPr>
          <w:rFonts w:ascii="Arial" w:hAnsi="Arial" w:cs="Arial"/>
          <w:sz w:val="24"/>
          <w:szCs w:val="24"/>
        </w:rPr>
        <w:t xml:space="preserve"> № </w:t>
      </w:r>
      <w:r w:rsidR="001853A5" w:rsidRPr="00E45E27">
        <w:rPr>
          <w:rFonts w:ascii="Arial" w:hAnsi="Arial" w:cs="Arial"/>
          <w:sz w:val="24"/>
          <w:szCs w:val="24"/>
        </w:rPr>
        <w:t>24</w:t>
      </w:r>
    </w:p>
    <w:p w:rsidR="00A07C5E" w:rsidRPr="00E45E27" w:rsidRDefault="00A07C5E" w:rsidP="00A07C5E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A07C5E" w:rsidRPr="00E45E27" w:rsidRDefault="00A07C5E" w:rsidP="00A07C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07C5E" w:rsidRPr="00E45E27" w:rsidRDefault="00A07C5E" w:rsidP="00A07C5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E45E27">
        <w:rPr>
          <w:rFonts w:ascii="Arial" w:hAnsi="Arial" w:cs="Arial"/>
          <w:b/>
          <w:bCs/>
          <w:color w:val="000000"/>
        </w:rPr>
        <w:t>ПОРЯДОК</w:t>
      </w:r>
    </w:p>
    <w:p w:rsidR="00A07C5E" w:rsidRPr="00E45E27" w:rsidRDefault="00A07C5E" w:rsidP="00A07C5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E45E27">
        <w:rPr>
          <w:rFonts w:ascii="Arial" w:hAnsi="Arial" w:cs="Arial"/>
          <w:bCs/>
        </w:rPr>
        <w:t>определения территории или части территории</w:t>
      </w:r>
      <w:r w:rsidRPr="00E45E27">
        <w:rPr>
          <w:rFonts w:ascii="Arial" w:hAnsi="Arial" w:cs="Arial"/>
          <w:b/>
          <w:bCs/>
        </w:rPr>
        <w:t xml:space="preserve"> </w:t>
      </w:r>
      <w:r w:rsidRPr="00E45E27">
        <w:rPr>
          <w:rFonts w:ascii="Arial" w:hAnsi="Arial" w:cs="Arial"/>
          <w:bCs/>
        </w:rPr>
        <w:t xml:space="preserve"> муниципального образования</w:t>
      </w:r>
      <w:r w:rsidR="001853A5" w:rsidRPr="00E45E27">
        <w:rPr>
          <w:rFonts w:ascii="Arial" w:hAnsi="Arial" w:cs="Arial"/>
          <w:bCs/>
        </w:rPr>
        <w:t xml:space="preserve"> Малоугреневский сельсовет Бийского района Алтайского края</w:t>
      </w:r>
      <w:r w:rsidRPr="00E45E27">
        <w:rPr>
          <w:rFonts w:ascii="Arial" w:hAnsi="Arial" w:cs="Arial"/>
          <w:bCs/>
        </w:rPr>
        <w:t>, предназначенной для реализации инициативных проектов</w:t>
      </w:r>
    </w:p>
    <w:p w:rsidR="00A07C5E" w:rsidRPr="00E45E27" w:rsidRDefault="00A07C5E" w:rsidP="00A07C5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  <w:r w:rsidRPr="00E45E27">
        <w:rPr>
          <w:rFonts w:ascii="Arial" w:hAnsi="Arial" w:cs="Arial"/>
          <w:i/>
        </w:rPr>
        <w:t xml:space="preserve"> </w:t>
      </w:r>
    </w:p>
    <w:p w:rsidR="00A07C5E" w:rsidRPr="00E45E27" w:rsidRDefault="00A07C5E" w:rsidP="00A07C5E">
      <w:pPr>
        <w:rPr>
          <w:rFonts w:ascii="Arial" w:hAnsi="Arial" w:cs="Arial"/>
          <w:b/>
          <w:sz w:val="24"/>
          <w:szCs w:val="24"/>
        </w:rPr>
      </w:pPr>
      <w:r w:rsidRPr="00E45E27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1.Общие положения</w:t>
      </w:r>
    </w:p>
    <w:p w:rsidR="00A07C5E" w:rsidRPr="00E45E27" w:rsidRDefault="00A07C5E" w:rsidP="00A07C5E">
      <w:pPr>
        <w:pStyle w:val="ConsPlusNormal"/>
        <w:adjustRightInd/>
        <w:ind w:firstLine="708"/>
        <w:jc w:val="both"/>
        <w:rPr>
          <w:sz w:val="24"/>
          <w:szCs w:val="24"/>
        </w:rPr>
      </w:pPr>
      <w:r w:rsidRPr="00E45E27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Pr="00E45E27">
        <w:rPr>
          <w:bCs/>
          <w:sz w:val="24"/>
          <w:szCs w:val="24"/>
        </w:rPr>
        <w:t xml:space="preserve">муниципального образования </w:t>
      </w:r>
      <w:r w:rsidR="001853A5" w:rsidRPr="00E45E27">
        <w:rPr>
          <w:bCs/>
          <w:sz w:val="24"/>
          <w:szCs w:val="24"/>
        </w:rPr>
        <w:t xml:space="preserve">Малоугреневский сельсовет </w:t>
      </w:r>
      <w:r w:rsidRPr="00E45E27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A07C5E" w:rsidRPr="00E45E27" w:rsidRDefault="00A07C5E" w:rsidP="00A07C5E">
      <w:pPr>
        <w:pStyle w:val="ConsPlusNormal"/>
        <w:adjustRightInd/>
        <w:ind w:firstLine="708"/>
        <w:jc w:val="both"/>
        <w:rPr>
          <w:sz w:val="24"/>
          <w:szCs w:val="24"/>
        </w:rPr>
      </w:pPr>
      <w:r w:rsidRPr="00E45E27">
        <w:rPr>
          <w:sz w:val="24"/>
          <w:szCs w:val="24"/>
        </w:rPr>
        <w:t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муниципального образования</w:t>
      </w:r>
      <w:r w:rsidR="001853A5" w:rsidRPr="00E45E27">
        <w:rPr>
          <w:sz w:val="24"/>
          <w:szCs w:val="24"/>
        </w:rPr>
        <w:t xml:space="preserve"> Малоугреневский сельсовет</w:t>
      </w:r>
      <w:r w:rsidRPr="00E45E27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E45E27">
        <w:rPr>
          <w:sz w:val="24"/>
          <w:szCs w:val="24"/>
        </w:rPr>
        <w:t>решения</w:t>
      </w:r>
      <w:proofErr w:type="gramEnd"/>
      <w:r w:rsidRPr="00E45E27">
        <w:rPr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A07C5E" w:rsidRPr="00E45E27" w:rsidRDefault="00A07C5E" w:rsidP="00A07C5E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E45E27">
        <w:rPr>
          <w:rFonts w:ascii="Arial" w:hAnsi="Arial" w:cs="Arial"/>
          <w:bCs/>
          <w:sz w:val="24"/>
          <w:szCs w:val="24"/>
        </w:rPr>
        <w:t xml:space="preserve">решением администрации муниципального образования.  </w:t>
      </w:r>
    </w:p>
    <w:p w:rsidR="00A07C5E" w:rsidRPr="00E45E27" w:rsidRDefault="00A07C5E" w:rsidP="00A07C5E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5E27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A07C5E" w:rsidRPr="00E45E27" w:rsidRDefault="00A07C5E" w:rsidP="00A07C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5E27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07C5E" w:rsidRPr="00E45E27" w:rsidRDefault="00A07C5E" w:rsidP="00A07C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5E27">
        <w:rPr>
          <w:rFonts w:ascii="Arial" w:hAnsi="Arial" w:cs="Arial"/>
        </w:rPr>
        <w:t xml:space="preserve">2) органы территориального общественного самоуправления; </w:t>
      </w:r>
    </w:p>
    <w:p w:rsidR="00A07C5E" w:rsidRPr="00E45E27" w:rsidRDefault="00A07C5E" w:rsidP="00A07C5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A07C5E" w:rsidRPr="00E45E27" w:rsidRDefault="00A07C5E" w:rsidP="00A07C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E45E27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A07C5E" w:rsidRPr="00E45E27" w:rsidRDefault="00A07C5E" w:rsidP="00A07C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A07C5E" w:rsidRPr="00E45E27" w:rsidRDefault="00A07C5E" w:rsidP="00A07C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2) группы жилых домов;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3) жилого микрорайона;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4) сельского населенного пункта, не являющегося поселением;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5) иных территорий проживания граждан.</w:t>
      </w:r>
    </w:p>
    <w:p w:rsidR="00A07C5E" w:rsidRPr="00E45E27" w:rsidRDefault="00A07C5E" w:rsidP="00A07C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07C5E" w:rsidRPr="00E45E27" w:rsidRDefault="00A07C5E" w:rsidP="00A07C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5E27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 xml:space="preserve">2.1. Для установления территории, на которой </w:t>
      </w:r>
      <w:r w:rsidRPr="00E45E27">
        <w:rPr>
          <w:rFonts w:ascii="Arial" w:hAnsi="Arial" w:cs="Arial"/>
          <w:b/>
          <w:bCs/>
          <w:sz w:val="24"/>
          <w:szCs w:val="24"/>
        </w:rPr>
        <w:t xml:space="preserve">могут </w:t>
      </w:r>
      <w:r w:rsidRPr="00E45E27">
        <w:rPr>
          <w:rFonts w:ascii="Arial" w:hAnsi="Arial" w:cs="Arial"/>
          <w:bCs/>
          <w:sz w:val="24"/>
          <w:szCs w:val="24"/>
        </w:rPr>
        <w:t xml:space="preserve">реализовываться инициативные проекты, </w:t>
      </w:r>
      <w:r w:rsidRPr="00E45E27">
        <w:rPr>
          <w:rFonts w:ascii="Arial" w:hAnsi="Arial" w:cs="Arial"/>
          <w:b/>
          <w:bCs/>
          <w:sz w:val="24"/>
          <w:szCs w:val="24"/>
        </w:rPr>
        <w:t xml:space="preserve">инициатор проекта </w:t>
      </w:r>
      <w:r w:rsidRPr="00E45E27">
        <w:rPr>
          <w:rFonts w:ascii="Arial" w:hAnsi="Arial" w:cs="Arial"/>
          <w:bCs/>
          <w:sz w:val="24"/>
          <w:szCs w:val="24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E45E27">
        <w:rPr>
          <w:rFonts w:ascii="Arial" w:eastAsiaTheme="minorHAnsi" w:hAnsi="Arial" w:cs="Arial"/>
          <w:sz w:val="24"/>
          <w:szCs w:val="24"/>
          <w:lang w:eastAsia="en-US"/>
        </w:rPr>
        <w:t xml:space="preserve"> с описанием ее границ</w:t>
      </w:r>
      <w:r w:rsidRPr="00E45E27">
        <w:rPr>
          <w:rFonts w:ascii="Arial" w:hAnsi="Arial" w:cs="Arial"/>
          <w:bCs/>
          <w:sz w:val="24"/>
          <w:szCs w:val="24"/>
        </w:rPr>
        <w:t>.</w:t>
      </w:r>
    </w:p>
    <w:p w:rsidR="00A07C5E" w:rsidRPr="00E45E27" w:rsidRDefault="00A07C5E" w:rsidP="00A07C5E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5E27">
        <w:rPr>
          <w:rFonts w:ascii="Arial" w:hAnsi="Arial" w:cs="Arial"/>
          <w:bCs/>
          <w:sz w:val="24"/>
          <w:szCs w:val="24"/>
        </w:rPr>
        <w:tab/>
        <w:t xml:space="preserve">2.2. Заявление об определении территории, на которой </w:t>
      </w:r>
      <w:proofErr w:type="gramStart"/>
      <w:r w:rsidRPr="00E45E27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E45E27">
        <w:rPr>
          <w:rFonts w:ascii="Arial" w:eastAsiaTheme="minorHAnsi" w:hAnsi="Arial" w:cs="Arial"/>
          <w:sz w:val="24"/>
          <w:szCs w:val="24"/>
          <w:lang w:eastAsia="en-US"/>
        </w:rPr>
        <w:t xml:space="preserve"> подписывается</w:t>
      </w:r>
      <w:proofErr w:type="gramEnd"/>
      <w:r w:rsidRPr="00E45E27">
        <w:rPr>
          <w:rFonts w:ascii="Arial" w:eastAsiaTheme="minorHAnsi" w:hAnsi="Arial" w:cs="Arial"/>
          <w:sz w:val="24"/>
          <w:szCs w:val="24"/>
          <w:lang w:eastAsia="en-US"/>
        </w:rPr>
        <w:t xml:space="preserve"> инициаторами проекта.</w:t>
      </w:r>
    </w:p>
    <w:p w:rsidR="00A07C5E" w:rsidRPr="00E45E27" w:rsidRDefault="00A07C5E" w:rsidP="00A07C5E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5E27">
        <w:rPr>
          <w:rFonts w:ascii="Arial" w:eastAsiaTheme="minorHAnsi" w:hAnsi="Arial" w:cs="Arial"/>
          <w:sz w:val="24"/>
          <w:szCs w:val="24"/>
          <w:lang w:eastAsia="en-US"/>
        </w:rPr>
        <w:t>В случае</w:t>
      </w:r>
      <w:proofErr w:type="gramStart"/>
      <w:r w:rsidRPr="00E45E27">
        <w:rPr>
          <w:rFonts w:ascii="Arial" w:eastAsiaTheme="minorHAnsi" w:hAnsi="Arial" w:cs="Arial"/>
          <w:sz w:val="24"/>
          <w:szCs w:val="24"/>
          <w:lang w:eastAsia="en-US"/>
        </w:rPr>
        <w:t>,</w:t>
      </w:r>
      <w:proofErr w:type="gramEnd"/>
      <w:r w:rsidRPr="00E45E27">
        <w:rPr>
          <w:rFonts w:ascii="Arial" w:eastAsiaTheme="minorHAnsi" w:hAnsi="Arial" w:cs="Arial"/>
          <w:sz w:val="24"/>
          <w:szCs w:val="24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A07C5E" w:rsidRPr="00E45E27" w:rsidRDefault="00A07C5E" w:rsidP="00A07C5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A07C5E" w:rsidRPr="00E45E27" w:rsidRDefault="00A07C5E" w:rsidP="00A07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5E27">
        <w:rPr>
          <w:rFonts w:ascii="Arial" w:eastAsiaTheme="minorHAnsi" w:hAnsi="Arial" w:cs="Arial"/>
          <w:sz w:val="24"/>
          <w:szCs w:val="24"/>
          <w:lang w:eastAsia="en-US"/>
        </w:rPr>
        <w:tab/>
        <w:t>1) краткое описание инициативного проекта;</w:t>
      </w:r>
    </w:p>
    <w:p w:rsidR="00A07C5E" w:rsidRPr="00E45E27" w:rsidRDefault="00A07C5E" w:rsidP="00A07C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 xml:space="preserve">2.4. Администрация муниципального образования в течение 15 </w:t>
      </w:r>
      <w:proofErr w:type="gramStart"/>
      <w:r w:rsidRPr="00E45E27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E45E27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lastRenderedPageBreak/>
        <w:tab/>
        <w:t>1) об определении границ территории, на которой планируется реализовывать инициативный проект;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1) территория выходит за пределы территории (наименование) муниципального образования;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A07C5E" w:rsidRPr="00E45E27" w:rsidRDefault="00A07C5E" w:rsidP="00A07C5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A07C5E" w:rsidRPr="00E45E27" w:rsidRDefault="00A07C5E" w:rsidP="00A07C5E">
      <w:pPr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bCs/>
          <w:sz w:val="24"/>
          <w:szCs w:val="24"/>
        </w:rPr>
        <w:tab/>
      </w:r>
      <w:r w:rsidRPr="00E45E27">
        <w:rPr>
          <w:rFonts w:ascii="Arial" w:hAnsi="Arial" w:cs="Arial"/>
          <w:bCs/>
          <w:sz w:val="24"/>
          <w:szCs w:val="24"/>
        </w:rPr>
        <w:tab/>
      </w:r>
    </w:p>
    <w:p w:rsidR="00A07C5E" w:rsidRPr="00E45E27" w:rsidRDefault="00A07C5E" w:rsidP="00A07C5E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45E27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A07C5E" w:rsidRPr="00E45E27" w:rsidRDefault="00A07C5E" w:rsidP="00A07C5E">
      <w:pPr>
        <w:jc w:val="both"/>
        <w:rPr>
          <w:rFonts w:ascii="Arial" w:hAnsi="Arial" w:cs="Arial"/>
          <w:bCs/>
          <w:sz w:val="24"/>
          <w:szCs w:val="24"/>
        </w:rPr>
      </w:pPr>
      <w:r w:rsidRPr="00E45E27">
        <w:rPr>
          <w:rFonts w:ascii="Arial" w:hAnsi="Arial" w:cs="Arial"/>
          <w:sz w:val="24"/>
          <w:szCs w:val="24"/>
        </w:rPr>
        <w:tab/>
        <w:t xml:space="preserve">3.1. Решение администрации муниципального образования </w:t>
      </w:r>
      <w:r w:rsidRPr="00E45E27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07C5E" w:rsidRPr="00E45E27" w:rsidRDefault="00A07C5E" w:rsidP="00A07C5E">
      <w:pPr>
        <w:jc w:val="both"/>
        <w:rPr>
          <w:rFonts w:ascii="Arial" w:hAnsi="Arial" w:cs="Arial"/>
          <w:bCs/>
          <w:sz w:val="24"/>
          <w:szCs w:val="24"/>
        </w:rPr>
      </w:pPr>
    </w:p>
    <w:p w:rsidR="00A07C5E" w:rsidRDefault="00A07C5E" w:rsidP="00A07C5E">
      <w:pPr>
        <w:jc w:val="both"/>
        <w:rPr>
          <w:rFonts w:ascii="Times New Roman" w:hAnsi="Times New Roman"/>
          <w:bCs/>
          <w:sz w:val="28"/>
          <w:szCs w:val="28"/>
        </w:rPr>
      </w:pPr>
    </w:p>
    <w:p w:rsidR="00A07C5E" w:rsidRDefault="00A07C5E" w:rsidP="00A07C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1C00B1" w:rsidRDefault="001C00B1"/>
    <w:sectPr w:rsidR="001C00B1" w:rsidSect="00E45E2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873"/>
    <w:multiLevelType w:val="hybridMultilevel"/>
    <w:tmpl w:val="A3C6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85F4A"/>
    <w:multiLevelType w:val="hybridMultilevel"/>
    <w:tmpl w:val="1258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B135A"/>
    <w:multiLevelType w:val="hybridMultilevel"/>
    <w:tmpl w:val="7D7EF1E8"/>
    <w:lvl w:ilvl="0" w:tplc="6A2471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1202BB"/>
    <w:multiLevelType w:val="hybridMultilevel"/>
    <w:tmpl w:val="F13C1D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BA7E43"/>
    <w:multiLevelType w:val="hybridMultilevel"/>
    <w:tmpl w:val="2A08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7C5E"/>
    <w:rsid w:val="0009173F"/>
    <w:rsid w:val="001853A5"/>
    <w:rsid w:val="001C00B1"/>
    <w:rsid w:val="00473B4D"/>
    <w:rsid w:val="00702A7A"/>
    <w:rsid w:val="008002B4"/>
    <w:rsid w:val="00854699"/>
    <w:rsid w:val="008A2E06"/>
    <w:rsid w:val="00985A6F"/>
    <w:rsid w:val="009A1B7D"/>
    <w:rsid w:val="00A07C5E"/>
    <w:rsid w:val="00E4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07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07C5E"/>
    <w:rPr>
      <w:color w:val="0000FF"/>
      <w:u w:val="single"/>
    </w:rPr>
  </w:style>
  <w:style w:type="paragraph" w:styleId="a5">
    <w:name w:val="No Spacing"/>
    <w:uiPriority w:val="1"/>
    <w:qFormat/>
    <w:rsid w:val="00702A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53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A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2021-12-07T07:54:00Z</cp:lastPrinted>
  <dcterms:created xsi:type="dcterms:W3CDTF">2021-12-06T07:16:00Z</dcterms:created>
  <dcterms:modified xsi:type="dcterms:W3CDTF">2021-12-13T03:49:00Z</dcterms:modified>
</cp:coreProperties>
</file>